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67" w:rsidRPr="00B901BC" w:rsidRDefault="00087267" w:rsidP="003A173F">
      <w:pPr>
        <w:jc w:val="both"/>
        <w:rPr>
          <w:rFonts w:ascii="Garamond" w:hAnsi="Garamond" w:cs="Times New Roman"/>
          <w:i/>
          <w:sz w:val="24"/>
          <w:szCs w:val="24"/>
        </w:rPr>
      </w:pPr>
      <w:bookmarkStart w:id="0" w:name="_GoBack"/>
      <w:bookmarkEnd w:id="0"/>
    </w:p>
    <w:p w:rsidR="00087267" w:rsidRPr="00B901BC" w:rsidRDefault="00225C1D" w:rsidP="00D06B0A">
      <w:pPr>
        <w:spacing w:after="0" w:line="240" w:lineRule="auto"/>
        <w:jc w:val="center"/>
        <w:rPr>
          <w:rFonts w:ascii="Garamond" w:hAnsi="Garamond" w:cs="Times New Roman"/>
          <w:i/>
          <w:sz w:val="32"/>
          <w:szCs w:val="24"/>
        </w:rPr>
      </w:pPr>
      <w:r>
        <w:rPr>
          <w:rFonts w:ascii="Garamond" w:hAnsi="Garamond" w:cs="Times New Roman"/>
          <w:i/>
          <w:sz w:val="32"/>
          <w:szCs w:val="24"/>
        </w:rPr>
        <w:t>“</w:t>
      </w:r>
      <w:r w:rsidR="00087267" w:rsidRPr="00B901BC">
        <w:rPr>
          <w:rFonts w:ascii="Garamond" w:hAnsi="Garamond" w:cs="Times New Roman"/>
          <w:i/>
          <w:sz w:val="32"/>
          <w:szCs w:val="24"/>
        </w:rPr>
        <w:t xml:space="preserve">IN SEARCH OF COMMON GROUND” FOR FARMER-GRAZER CONFLICT IN THE NORTH WEST </w:t>
      </w:r>
      <w:r w:rsidR="00D06B0A" w:rsidRPr="00B901BC">
        <w:rPr>
          <w:rFonts w:ascii="Garamond" w:hAnsi="Garamond" w:cs="Times New Roman"/>
          <w:i/>
          <w:sz w:val="32"/>
          <w:szCs w:val="24"/>
        </w:rPr>
        <w:t xml:space="preserve">REGION </w:t>
      </w:r>
      <w:r>
        <w:rPr>
          <w:rFonts w:ascii="Garamond" w:hAnsi="Garamond" w:cs="Times New Roman"/>
          <w:i/>
          <w:sz w:val="32"/>
          <w:szCs w:val="24"/>
        </w:rPr>
        <w:t>OF CAMEROON</w:t>
      </w:r>
    </w:p>
    <w:p w:rsidR="00087267" w:rsidRPr="00B901BC" w:rsidRDefault="00DC6AB9" w:rsidP="00DC6AB9">
      <w:pPr>
        <w:spacing w:after="0" w:line="240" w:lineRule="auto"/>
        <w:jc w:val="center"/>
        <w:rPr>
          <w:rFonts w:ascii="Garamond" w:hAnsi="Garamond" w:cs="Times New Roman"/>
          <w:i/>
          <w:sz w:val="32"/>
          <w:szCs w:val="24"/>
        </w:rPr>
      </w:pPr>
      <w:r w:rsidRPr="00B901BC">
        <w:rPr>
          <w:rFonts w:ascii="Garamond" w:hAnsi="Garamond" w:cs="Times New Roman"/>
          <w:i/>
          <w:sz w:val="32"/>
          <w:szCs w:val="24"/>
        </w:rPr>
        <w:t>-----------------------------------------------------------</w:t>
      </w:r>
    </w:p>
    <w:p w:rsidR="00087267" w:rsidRPr="00B901BC" w:rsidRDefault="00087267" w:rsidP="003A173F">
      <w:pPr>
        <w:jc w:val="both"/>
        <w:rPr>
          <w:rFonts w:ascii="Garamond" w:hAnsi="Garamond" w:cs="Times New Roman"/>
          <w:i/>
          <w:sz w:val="32"/>
          <w:szCs w:val="24"/>
          <w:lang w:val="en-GB"/>
        </w:rPr>
      </w:pPr>
    </w:p>
    <w:p w:rsidR="00646330" w:rsidRPr="00B901BC" w:rsidRDefault="00646330" w:rsidP="003A173F">
      <w:pPr>
        <w:jc w:val="both"/>
        <w:rPr>
          <w:rFonts w:ascii="Garamond" w:hAnsi="Garamond" w:cs="Times New Roman"/>
          <w:b/>
          <w:i/>
          <w:sz w:val="24"/>
          <w:szCs w:val="24"/>
          <w:lang w:val="en-GB"/>
        </w:rPr>
      </w:pPr>
    </w:p>
    <w:p w:rsidR="00646330" w:rsidRPr="00B901BC" w:rsidRDefault="00646330" w:rsidP="003A173F">
      <w:pPr>
        <w:jc w:val="both"/>
        <w:rPr>
          <w:rFonts w:ascii="Garamond" w:hAnsi="Garamond" w:cs="Times New Roman"/>
          <w:b/>
          <w:i/>
          <w:sz w:val="24"/>
          <w:szCs w:val="24"/>
          <w:lang w:val="en-GB"/>
        </w:rPr>
      </w:pPr>
    </w:p>
    <w:p w:rsidR="00646330" w:rsidRPr="00B901BC" w:rsidRDefault="00646330" w:rsidP="003A173F">
      <w:pPr>
        <w:jc w:val="both"/>
        <w:rPr>
          <w:rFonts w:ascii="Garamond" w:hAnsi="Garamond" w:cs="Times New Roman"/>
          <w:b/>
          <w:i/>
          <w:sz w:val="24"/>
          <w:szCs w:val="24"/>
          <w:lang w:val="en-GB"/>
        </w:rPr>
      </w:pPr>
    </w:p>
    <w:p w:rsidR="00087267" w:rsidRPr="00B901BC" w:rsidRDefault="00087267" w:rsidP="00D06B0A">
      <w:pPr>
        <w:jc w:val="center"/>
        <w:rPr>
          <w:rFonts w:ascii="Garamond" w:hAnsi="Garamond" w:cs="Times New Roman"/>
          <w:b/>
          <w:i/>
          <w:sz w:val="56"/>
          <w:szCs w:val="24"/>
          <w:lang w:val="en-GB"/>
        </w:rPr>
      </w:pPr>
      <w:r w:rsidRPr="00B901BC">
        <w:rPr>
          <w:rFonts w:ascii="Garamond" w:hAnsi="Garamond" w:cs="Times New Roman"/>
          <w:b/>
          <w:i/>
          <w:sz w:val="56"/>
          <w:szCs w:val="24"/>
          <w:lang w:val="en-GB"/>
        </w:rPr>
        <w:t>EXPERT INTERVIEW REPORT</w:t>
      </w:r>
    </w:p>
    <w:p w:rsidR="008C7FA3" w:rsidRPr="00B901BC" w:rsidRDefault="008C7FA3" w:rsidP="003A173F">
      <w:pPr>
        <w:jc w:val="both"/>
        <w:rPr>
          <w:rFonts w:ascii="Garamond" w:hAnsi="Garamond" w:cs="Times New Roman"/>
          <w:b/>
          <w:i/>
          <w:sz w:val="24"/>
          <w:szCs w:val="24"/>
          <w:lang w:val="en-GB"/>
        </w:rPr>
      </w:pPr>
    </w:p>
    <w:p w:rsidR="008C7FA3" w:rsidRPr="00B901BC" w:rsidRDefault="00DA69DD" w:rsidP="00AB07F0">
      <w:pPr>
        <w:jc w:val="center"/>
        <w:rPr>
          <w:rFonts w:ascii="Garamond" w:hAnsi="Garamond" w:cs="Times New Roman"/>
          <w:b/>
          <w:i/>
          <w:sz w:val="24"/>
          <w:szCs w:val="24"/>
          <w:lang w:val="en-GB"/>
        </w:rPr>
      </w:pPr>
      <w:r w:rsidRPr="00B901BC">
        <w:rPr>
          <w:noProof/>
          <w:lang w:val="en-GB" w:eastAsia="en-GB"/>
        </w:rPr>
        <w:drawing>
          <wp:inline distT="0" distB="0" distL="0" distR="0" wp14:anchorId="1906FF31" wp14:editId="3C78CCC6">
            <wp:extent cx="4457700" cy="3343275"/>
            <wp:effectExtent l="0" t="0" r="0" b="9525"/>
            <wp:docPr id="1" name="Image 1" descr="C:\Users\NCHINDA\Desktop\MBOSCUDA\Photos MBOSCUDA\IMG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HINDA\Desktop\MBOSCUDA\Photos MBOSCUDA\IMG_0549.JPG"/>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4462777" cy="3347083"/>
                    </a:xfrm>
                    <a:prstGeom prst="rect">
                      <a:avLst/>
                    </a:prstGeom>
                    <a:noFill/>
                    <a:ln>
                      <a:noFill/>
                    </a:ln>
                  </pic:spPr>
                </pic:pic>
              </a:graphicData>
            </a:graphic>
          </wp:inline>
        </w:drawing>
      </w:r>
    </w:p>
    <w:p w:rsidR="00370324" w:rsidRPr="00B901BC" w:rsidRDefault="00370324" w:rsidP="003A173F">
      <w:pPr>
        <w:pStyle w:val="NormalGras"/>
        <w:ind w:left="5760" w:right="-1296"/>
        <w:jc w:val="both"/>
        <w:rPr>
          <w:rFonts w:ascii="Garamond" w:hAnsi="Garamond"/>
          <w:i/>
          <w:u w:val="single"/>
          <w14:ligatures w14:val="none"/>
        </w:rPr>
      </w:pPr>
    </w:p>
    <w:p w:rsidR="00087267" w:rsidRPr="00B901BC" w:rsidRDefault="00087267" w:rsidP="003A173F">
      <w:pPr>
        <w:pStyle w:val="NormalGras"/>
        <w:ind w:left="5760" w:right="-1296"/>
        <w:jc w:val="both"/>
        <w:rPr>
          <w:rFonts w:ascii="Garamond" w:hAnsi="Garamond"/>
          <w:i/>
          <w:u w:val="single"/>
          <w14:ligatures w14:val="none"/>
        </w:rPr>
      </w:pPr>
      <w:r w:rsidRPr="00B901BC">
        <w:rPr>
          <w:rFonts w:ascii="Garamond" w:hAnsi="Garamond"/>
          <w:i/>
          <w:u w:val="single"/>
          <w14:ligatures w14:val="none"/>
        </w:rPr>
        <w:t xml:space="preserve">Evaluation </w:t>
      </w:r>
      <w:r w:rsidR="00D06B0A" w:rsidRPr="00B901BC">
        <w:rPr>
          <w:rFonts w:ascii="Garamond" w:hAnsi="Garamond"/>
          <w:i/>
          <w:u w:val="single"/>
          <w14:ligatures w14:val="none"/>
        </w:rPr>
        <w:t>Consultant</w:t>
      </w:r>
      <w:r w:rsidRPr="00B901BC">
        <w:rPr>
          <w:rFonts w:ascii="Garamond" w:hAnsi="Garamond"/>
          <w:i/>
          <w:u w:val="single"/>
          <w14:ligatures w14:val="none"/>
        </w:rPr>
        <w:t xml:space="preserve"> </w:t>
      </w:r>
    </w:p>
    <w:p w:rsidR="00087267" w:rsidRPr="00B901BC" w:rsidRDefault="00087267" w:rsidP="003A173F">
      <w:pPr>
        <w:pStyle w:val="NormalGras"/>
        <w:ind w:right="-1296"/>
        <w:jc w:val="both"/>
        <w:rPr>
          <w:rFonts w:ascii="Garamond" w:hAnsi="Garamond"/>
          <w:b w:val="0"/>
          <w:bCs w:val="0"/>
          <w14:ligatures w14:val="none"/>
        </w:rPr>
      </w:pP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14:ligatures w14:val="none"/>
        </w:rPr>
        <w:t>Nchinda Valentine Petentsebenkwange</w:t>
      </w:r>
    </w:p>
    <w:p w:rsidR="00087267" w:rsidRPr="00B901BC" w:rsidRDefault="00087267" w:rsidP="003A173F">
      <w:pPr>
        <w:pStyle w:val="NormalGras"/>
        <w:ind w:right="-1296"/>
        <w:jc w:val="both"/>
        <w:rPr>
          <w:rFonts w:ascii="Garamond" w:hAnsi="Garamond"/>
          <w:b w:val="0"/>
          <w:bCs w:val="0"/>
          <w14:ligatures w14:val="none"/>
        </w:rPr>
      </w:pP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00646330" w:rsidRPr="00B901BC">
        <w:rPr>
          <w:rFonts w:ascii="Garamond" w:hAnsi="Garamond"/>
          <w:b w:val="0"/>
          <w:bCs w:val="0"/>
          <w14:ligatures w14:val="none"/>
        </w:rPr>
        <w:t xml:space="preserve">Researcher &amp; </w:t>
      </w:r>
      <w:r w:rsidRPr="00B901BC">
        <w:rPr>
          <w:rFonts w:ascii="Garamond" w:hAnsi="Garamond"/>
          <w:b w:val="0"/>
          <w:bCs w:val="0"/>
          <w14:ligatures w14:val="none"/>
        </w:rPr>
        <w:t xml:space="preserve">Development Evaluator </w:t>
      </w:r>
    </w:p>
    <w:p w:rsidR="00087267" w:rsidRPr="00B901BC" w:rsidRDefault="00087267" w:rsidP="003A173F">
      <w:pPr>
        <w:pStyle w:val="NormalGras"/>
        <w:ind w:right="-1296"/>
        <w:jc w:val="both"/>
        <w:rPr>
          <w:rFonts w:ascii="Garamond" w:hAnsi="Garamond"/>
          <w:b w:val="0"/>
          <w:bCs w:val="0"/>
          <w:lang w:val="en-GB"/>
          <w14:ligatures w14:val="none"/>
        </w:rPr>
      </w:pP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14:ligatures w14:val="none"/>
        </w:rPr>
        <w:tab/>
      </w:r>
      <w:r w:rsidRPr="00B901BC">
        <w:rPr>
          <w:rFonts w:ascii="Garamond" w:hAnsi="Garamond"/>
          <w:b w:val="0"/>
          <w:bCs w:val="0"/>
          <w:lang w:val="en-GB"/>
          <w14:ligatures w14:val="none"/>
        </w:rPr>
        <w:t xml:space="preserve">Box 80, </w:t>
      </w:r>
      <w:r w:rsidR="009909B0" w:rsidRPr="00B901BC">
        <w:rPr>
          <w:rFonts w:ascii="Garamond" w:hAnsi="Garamond"/>
          <w:b w:val="0"/>
          <w:bCs w:val="0"/>
          <w:lang w:val="en-GB"/>
          <w14:ligatures w14:val="none"/>
        </w:rPr>
        <w:t>Bamenda-</w:t>
      </w:r>
      <w:r w:rsidRPr="00B901BC">
        <w:rPr>
          <w:rFonts w:ascii="Garamond" w:hAnsi="Garamond"/>
          <w:b w:val="0"/>
          <w:bCs w:val="0"/>
          <w:lang w:val="en-GB"/>
          <w14:ligatures w14:val="none"/>
        </w:rPr>
        <w:t>Cameroon</w:t>
      </w:r>
    </w:p>
    <w:p w:rsidR="00370324" w:rsidRPr="00B901BC" w:rsidRDefault="00370324" w:rsidP="003A173F">
      <w:pPr>
        <w:pStyle w:val="NormalGras"/>
        <w:ind w:right="-1296"/>
        <w:jc w:val="both"/>
        <w:rPr>
          <w:rFonts w:ascii="Garamond" w:hAnsi="Garamond"/>
          <w:b w:val="0"/>
          <w:bCs w:val="0"/>
          <w:i/>
          <w14:ligatures w14:val="none"/>
        </w:rPr>
      </w:pP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lang w:val="en-GB"/>
          <w14:ligatures w14:val="none"/>
        </w:rPr>
        <w:tab/>
      </w:r>
      <w:r w:rsidRPr="00B901BC">
        <w:rPr>
          <w:rFonts w:ascii="Garamond" w:hAnsi="Garamond"/>
          <w:b w:val="0"/>
          <w:bCs w:val="0"/>
          <w:i/>
          <w14:ligatures w14:val="none"/>
        </w:rPr>
        <w:t>Tel.: (+237) 77 69 36 55</w:t>
      </w:r>
    </w:p>
    <w:p w:rsidR="00087267" w:rsidRPr="00B901BC" w:rsidRDefault="00087267" w:rsidP="003A173F">
      <w:pPr>
        <w:pStyle w:val="NormalGras"/>
        <w:ind w:right="-1296"/>
        <w:jc w:val="both"/>
        <w:rPr>
          <w:rFonts w:ascii="Garamond" w:hAnsi="Garamond"/>
          <w:b w:val="0"/>
          <w:bCs w:val="0"/>
          <w:i/>
          <w14:ligatures w14:val="none"/>
        </w:rPr>
      </w:pP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r>
      <w:r w:rsidRPr="00B901BC">
        <w:rPr>
          <w:rFonts w:ascii="Garamond" w:hAnsi="Garamond"/>
          <w:b w:val="0"/>
          <w:bCs w:val="0"/>
          <w:i/>
          <w14:ligatures w14:val="none"/>
        </w:rPr>
        <w:tab/>
        <w:t>E-</w:t>
      </w:r>
      <w:r w:rsidR="0025377E" w:rsidRPr="00B901BC">
        <w:rPr>
          <w:rFonts w:ascii="Garamond" w:hAnsi="Garamond"/>
          <w:b w:val="0"/>
          <w:bCs w:val="0"/>
          <w14:ligatures w14:val="none"/>
        </w:rPr>
        <w:t>mail </w:t>
      </w:r>
      <w:r w:rsidR="0025377E" w:rsidRPr="00B901BC">
        <w:rPr>
          <w:rFonts w:ascii="Garamond" w:hAnsi="Garamond"/>
          <w:b w:val="0"/>
          <w:bCs w:val="0"/>
          <w:i/>
          <w14:ligatures w14:val="none"/>
        </w:rPr>
        <w:t>:</w:t>
      </w:r>
      <w:r w:rsidRPr="00B901BC">
        <w:rPr>
          <w:rFonts w:ascii="Garamond" w:hAnsi="Garamond"/>
          <w:b w:val="0"/>
          <w:bCs w:val="0"/>
          <w:i/>
          <w14:ligatures w14:val="none"/>
        </w:rPr>
        <w:t xml:space="preserve"> </w:t>
      </w:r>
      <w:hyperlink r:id="rId10" w:history="1">
        <w:r w:rsidR="0025377E" w:rsidRPr="00B901BC">
          <w:rPr>
            <w:rStyle w:val="Hyperlink"/>
            <w:rFonts w:ascii="Garamond" w:hAnsi="Garamond"/>
            <w:i/>
            <w14:ligatures w14:val="none"/>
          </w:rPr>
          <w:t>petentsebe@yahoo.co</w:t>
        </w:r>
        <w:r w:rsidR="0025377E" w:rsidRPr="00B901BC">
          <w:rPr>
            <w:rStyle w:val="Hyperlink"/>
            <w:rFonts w:ascii="Garamond" w:hAnsi="Garamond"/>
            <w:i/>
            <w:lang w:val="it-IT"/>
            <w14:ligatures w14:val="none"/>
          </w:rPr>
          <w:t>m</w:t>
        </w:r>
      </w:hyperlink>
      <w:r w:rsidR="0025377E" w:rsidRPr="00B901BC">
        <w:rPr>
          <w:rStyle w:val="Hyperlink"/>
          <w:rFonts w:ascii="Garamond" w:hAnsi="Garamond"/>
          <w:i/>
          <w:lang w:val="it-IT"/>
          <w14:ligatures w14:val="none"/>
        </w:rPr>
        <w:t xml:space="preserve">  </w:t>
      </w:r>
    </w:p>
    <w:p w:rsidR="00297F7B" w:rsidRPr="00B901BC" w:rsidRDefault="00054E8A">
      <w:pPr>
        <w:rPr>
          <w:rFonts w:ascii="Garamond" w:hAnsi="Garamond"/>
          <w:b/>
          <w:i/>
          <w:sz w:val="24"/>
          <w:szCs w:val="24"/>
        </w:rPr>
      </w:pPr>
      <w:r>
        <w:rPr>
          <w:rFonts w:ascii="Garamond" w:hAnsi="Garamond"/>
          <w:b/>
          <w:i/>
          <w:sz w:val="24"/>
          <w:szCs w:val="24"/>
        </w:rPr>
        <w:t xml:space="preserve">© </w:t>
      </w:r>
      <w:r w:rsidR="00303B15">
        <w:rPr>
          <w:rFonts w:ascii="Garamond" w:hAnsi="Garamond"/>
          <w:b/>
          <w:i/>
          <w:sz w:val="24"/>
          <w:szCs w:val="24"/>
        </w:rPr>
        <w:t>February 2014</w:t>
      </w:r>
    </w:p>
    <w:p w:rsidR="008A2142" w:rsidRDefault="008A2142" w:rsidP="00D67A60">
      <w:pPr>
        <w:jc w:val="center"/>
        <w:rPr>
          <w:rFonts w:ascii="Garamond" w:hAnsi="Garamond"/>
          <w:b/>
          <w:sz w:val="24"/>
          <w:szCs w:val="24"/>
        </w:rPr>
        <w:sectPr w:rsidR="008A2142" w:rsidSect="00D5332B">
          <w:headerReference w:type="default" r:id="rId11"/>
          <w:footerReference w:type="default" r:id="rId12"/>
          <w:headerReference w:type="first" r:id="rId13"/>
          <w:pgSz w:w="12240" w:h="15840"/>
          <w:pgMar w:top="1440" w:right="1440" w:bottom="993" w:left="1440" w:header="708" w:footer="708" w:gutter="0"/>
          <w:pgNumType w:fmt="lowerRoman" w:start="0"/>
          <w:cols w:space="708"/>
          <w:titlePg/>
          <w:docGrid w:linePitch="360"/>
        </w:sectPr>
      </w:pPr>
    </w:p>
    <w:p w:rsidR="00D67A60" w:rsidRPr="00B901BC" w:rsidRDefault="00D67A60" w:rsidP="00D67A60">
      <w:pPr>
        <w:jc w:val="center"/>
        <w:rPr>
          <w:rFonts w:ascii="Garamond" w:hAnsi="Garamond"/>
          <w:b/>
          <w:sz w:val="24"/>
          <w:szCs w:val="24"/>
        </w:rPr>
      </w:pPr>
      <w:r w:rsidRPr="00B901BC">
        <w:rPr>
          <w:rFonts w:ascii="Garamond" w:hAnsi="Garamond"/>
          <w:b/>
          <w:sz w:val="24"/>
          <w:szCs w:val="24"/>
        </w:rPr>
        <w:lastRenderedPageBreak/>
        <w:t>Acknowledgement</w:t>
      </w:r>
      <w:r w:rsidR="005C76E1">
        <w:rPr>
          <w:rFonts w:ascii="Garamond" w:hAnsi="Garamond"/>
          <w:b/>
          <w:sz w:val="24"/>
          <w:szCs w:val="24"/>
        </w:rPr>
        <w:t>s</w:t>
      </w:r>
    </w:p>
    <w:p w:rsidR="00D67A60" w:rsidRPr="00B901BC" w:rsidRDefault="00D67A60" w:rsidP="00D67A60">
      <w:pPr>
        <w:spacing w:line="360" w:lineRule="auto"/>
        <w:jc w:val="both"/>
        <w:rPr>
          <w:rFonts w:ascii="Garamond" w:hAnsi="Garamond"/>
          <w:sz w:val="24"/>
          <w:szCs w:val="24"/>
        </w:rPr>
      </w:pPr>
    </w:p>
    <w:p w:rsidR="00D67A60" w:rsidRPr="00B901BC" w:rsidRDefault="00D67A60" w:rsidP="00D67A60">
      <w:pPr>
        <w:spacing w:line="360" w:lineRule="auto"/>
        <w:jc w:val="both"/>
        <w:rPr>
          <w:rFonts w:ascii="Garamond" w:hAnsi="Garamond"/>
          <w:sz w:val="24"/>
          <w:szCs w:val="24"/>
        </w:rPr>
      </w:pPr>
      <w:r w:rsidRPr="00B901BC">
        <w:rPr>
          <w:rFonts w:ascii="Garamond" w:hAnsi="Garamond"/>
          <w:sz w:val="24"/>
          <w:szCs w:val="24"/>
        </w:rPr>
        <w:t xml:space="preserve">The authors are grateful to the </w:t>
      </w:r>
      <w:r w:rsidR="0090307F" w:rsidRPr="00B901BC">
        <w:rPr>
          <w:rFonts w:ascii="Garamond" w:hAnsi="Garamond"/>
          <w:sz w:val="24"/>
          <w:szCs w:val="24"/>
        </w:rPr>
        <w:t>administration</w:t>
      </w:r>
      <w:r w:rsidR="00045A9A" w:rsidRPr="00B901BC">
        <w:rPr>
          <w:rFonts w:ascii="Garamond" w:hAnsi="Garamond"/>
          <w:sz w:val="24"/>
          <w:szCs w:val="24"/>
        </w:rPr>
        <w:t xml:space="preserve"> (SDOs, DO, delegates</w:t>
      </w:r>
      <w:r w:rsidR="0090307F" w:rsidRPr="00B901BC">
        <w:rPr>
          <w:rFonts w:ascii="Garamond" w:hAnsi="Garamond"/>
          <w:sz w:val="24"/>
          <w:szCs w:val="24"/>
        </w:rPr>
        <w:t xml:space="preserve">, management of MBOSCUDA </w:t>
      </w:r>
      <w:r w:rsidR="007516CB">
        <w:rPr>
          <w:rFonts w:ascii="Garamond" w:hAnsi="Garamond"/>
          <w:sz w:val="24"/>
          <w:szCs w:val="24"/>
        </w:rPr>
        <w:t xml:space="preserve">especially Sali Django </w:t>
      </w:r>
      <w:r w:rsidR="0090307F" w:rsidRPr="00B901BC">
        <w:rPr>
          <w:rFonts w:ascii="Garamond" w:hAnsi="Garamond"/>
          <w:sz w:val="24"/>
          <w:szCs w:val="24"/>
        </w:rPr>
        <w:t xml:space="preserve">and all the experts </w:t>
      </w:r>
      <w:r w:rsidR="004C1BF7" w:rsidRPr="00B901BC">
        <w:rPr>
          <w:rFonts w:ascii="Garamond" w:hAnsi="Garamond"/>
          <w:sz w:val="24"/>
          <w:szCs w:val="24"/>
        </w:rPr>
        <w:t>for their support and facilitation during the</w:t>
      </w:r>
      <w:r w:rsidR="0090307F" w:rsidRPr="00B901BC">
        <w:rPr>
          <w:rFonts w:ascii="Garamond" w:hAnsi="Garamond"/>
          <w:sz w:val="24"/>
          <w:szCs w:val="24"/>
        </w:rPr>
        <w:t xml:space="preserve"> interview.</w:t>
      </w:r>
      <w:r w:rsidRPr="00B901BC">
        <w:rPr>
          <w:rFonts w:ascii="Garamond" w:hAnsi="Garamond"/>
          <w:sz w:val="24"/>
          <w:szCs w:val="24"/>
        </w:rPr>
        <w:t xml:space="preserve"> </w:t>
      </w:r>
      <w:r w:rsidR="00045A9A" w:rsidRPr="00B901BC">
        <w:rPr>
          <w:rFonts w:ascii="Garamond" w:hAnsi="Garamond"/>
          <w:sz w:val="24"/>
          <w:szCs w:val="24"/>
        </w:rPr>
        <w:t xml:space="preserve"> </w:t>
      </w:r>
    </w:p>
    <w:p w:rsidR="00D67A60" w:rsidRPr="00B901BC" w:rsidRDefault="00D67A60" w:rsidP="00D67A60">
      <w:pPr>
        <w:spacing w:line="360" w:lineRule="auto"/>
        <w:jc w:val="both"/>
        <w:rPr>
          <w:rFonts w:ascii="Garamond" w:hAnsi="Garamond"/>
          <w:sz w:val="24"/>
          <w:szCs w:val="24"/>
        </w:rPr>
      </w:pPr>
    </w:p>
    <w:p w:rsidR="00D67A60" w:rsidRDefault="004C1BF7" w:rsidP="00D67A60">
      <w:pPr>
        <w:spacing w:line="360" w:lineRule="auto"/>
        <w:jc w:val="both"/>
        <w:rPr>
          <w:rFonts w:ascii="Garamond" w:hAnsi="Garamond"/>
          <w:sz w:val="24"/>
          <w:szCs w:val="24"/>
        </w:rPr>
      </w:pPr>
      <w:r w:rsidRPr="00B901BC">
        <w:rPr>
          <w:rFonts w:ascii="Garamond" w:hAnsi="Garamond"/>
          <w:sz w:val="24"/>
          <w:szCs w:val="24"/>
        </w:rPr>
        <w:t>We are particularly</w:t>
      </w:r>
      <w:r w:rsidR="00123233" w:rsidRPr="00B901BC">
        <w:rPr>
          <w:rFonts w:ascii="Garamond" w:hAnsi="Garamond"/>
          <w:sz w:val="24"/>
          <w:szCs w:val="24"/>
        </w:rPr>
        <w:t xml:space="preserve"> grateful to</w:t>
      </w:r>
      <w:r w:rsidR="00D67A60" w:rsidRPr="00B901BC">
        <w:rPr>
          <w:rFonts w:ascii="Garamond" w:hAnsi="Garamond"/>
          <w:sz w:val="24"/>
          <w:szCs w:val="24"/>
        </w:rPr>
        <w:t xml:space="preserve"> Che Marcellus</w:t>
      </w:r>
      <w:r w:rsidRPr="00B901BC">
        <w:rPr>
          <w:rFonts w:ascii="Garamond" w:hAnsi="Garamond"/>
          <w:sz w:val="24"/>
          <w:szCs w:val="24"/>
        </w:rPr>
        <w:t>, Ijang Prescilia</w:t>
      </w:r>
      <w:r w:rsidR="00DC6AB9" w:rsidRPr="00B901BC">
        <w:rPr>
          <w:rFonts w:ascii="Garamond" w:hAnsi="Garamond"/>
          <w:sz w:val="24"/>
          <w:szCs w:val="24"/>
        </w:rPr>
        <w:t xml:space="preserve"> Epse Ngome</w:t>
      </w:r>
      <w:r w:rsidRPr="00B901BC">
        <w:rPr>
          <w:rFonts w:ascii="Garamond" w:hAnsi="Garamond"/>
          <w:sz w:val="24"/>
          <w:szCs w:val="24"/>
        </w:rPr>
        <w:t>, Chi Napoleon</w:t>
      </w:r>
      <w:r w:rsidR="00DE760A" w:rsidRPr="00B901BC">
        <w:rPr>
          <w:rFonts w:ascii="Garamond" w:hAnsi="Garamond"/>
          <w:sz w:val="24"/>
          <w:szCs w:val="24"/>
        </w:rPr>
        <w:t xml:space="preserve"> and Ali </w:t>
      </w:r>
      <w:r w:rsidR="00DC6AB9" w:rsidRPr="00B901BC">
        <w:rPr>
          <w:rFonts w:ascii="Garamond" w:hAnsi="Garamond"/>
          <w:sz w:val="24"/>
          <w:szCs w:val="24"/>
        </w:rPr>
        <w:t>A</w:t>
      </w:r>
      <w:r w:rsidR="00DE760A" w:rsidRPr="00B901BC">
        <w:rPr>
          <w:rFonts w:ascii="Garamond" w:hAnsi="Garamond"/>
          <w:sz w:val="24"/>
          <w:szCs w:val="24"/>
        </w:rPr>
        <w:t>boubakar Shidiki</w:t>
      </w:r>
      <w:r w:rsidR="00D67A60" w:rsidRPr="00B901BC">
        <w:rPr>
          <w:rFonts w:ascii="Garamond" w:hAnsi="Garamond"/>
          <w:sz w:val="24"/>
          <w:szCs w:val="24"/>
        </w:rPr>
        <w:t xml:space="preserve"> </w:t>
      </w:r>
      <w:r w:rsidR="003A6B2A" w:rsidRPr="00B901BC">
        <w:rPr>
          <w:rFonts w:ascii="Garamond" w:hAnsi="Garamond"/>
          <w:sz w:val="24"/>
          <w:szCs w:val="24"/>
        </w:rPr>
        <w:t>who</w:t>
      </w:r>
      <w:r w:rsidR="00D67A60" w:rsidRPr="00B901BC">
        <w:rPr>
          <w:rFonts w:ascii="Garamond" w:hAnsi="Garamond"/>
          <w:sz w:val="24"/>
          <w:szCs w:val="24"/>
        </w:rPr>
        <w:t xml:space="preserve"> facilitated the </w:t>
      </w:r>
      <w:r w:rsidR="00DC6AB9" w:rsidRPr="00B901BC">
        <w:rPr>
          <w:rFonts w:ascii="Garamond" w:hAnsi="Garamond"/>
          <w:sz w:val="24"/>
          <w:szCs w:val="24"/>
        </w:rPr>
        <w:t>expert interview</w:t>
      </w:r>
      <w:r w:rsidRPr="00B901BC">
        <w:rPr>
          <w:rFonts w:ascii="Garamond" w:hAnsi="Garamond"/>
          <w:sz w:val="24"/>
          <w:szCs w:val="24"/>
        </w:rPr>
        <w:t xml:space="preserve"> process</w:t>
      </w:r>
      <w:r w:rsidR="00D67A60" w:rsidRPr="00B901BC">
        <w:rPr>
          <w:rFonts w:ascii="Garamond" w:hAnsi="Garamond"/>
          <w:sz w:val="24"/>
          <w:szCs w:val="24"/>
        </w:rPr>
        <w:t xml:space="preserve">. Our gratitude also goes to the regional delegates </w:t>
      </w:r>
      <w:r w:rsidR="006B23CD" w:rsidRPr="00B901BC">
        <w:rPr>
          <w:rFonts w:ascii="Garamond" w:hAnsi="Garamond"/>
          <w:sz w:val="24"/>
          <w:szCs w:val="24"/>
        </w:rPr>
        <w:t>of Agriculture</w:t>
      </w:r>
      <w:r w:rsidR="00F91895" w:rsidRPr="00B901BC">
        <w:rPr>
          <w:rFonts w:ascii="Garamond" w:hAnsi="Garamond"/>
          <w:sz w:val="24"/>
          <w:szCs w:val="24"/>
        </w:rPr>
        <w:t xml:space="preserve"> and </w:t>
      </w:r>
      <w:r w:rsidR="00D67A60" w:rsidRPr="00B901BC">
        <w:rPr>
          <w:rFonts w:ascii="Garamond" w:hAnsi="Garamond"/>
          <w:sz w:val="24"/>
          <w:szCs w:val="24"/>
        </w:rPr>
        <w:t xml:space="preserve">Livestock for </w:t>
      </w:r>
      <w:r w:rsidR="00F91895" w:rsidRPr="00B901BC">
        <w:rPr>
          <w:rFonts w:ascii="Garamond" w:hAnsi="Garamond"/>
          <w:sz w:val="24"/>
          <w:szCs w:val="24"/>
        </w:rPr>
        <w:t>their relentless support and mobilization in the expert interview process</w:t>
      </w:r>
      <w:r w:rsidR="00D67A60" w:rsidRPr="00B901BC">
        <w:rPr>
          <w:rFonts w:ascii="Garamond" w:hAnsi="Garamond"/>
          <w:sz w:val="24"/>
          <w:szCs w:val="24"/>
        </w:rPr>
        <w:t xml:space="preserve">. </w:t>
      </w:r>
    </w:p>
    <w:p w:rsidR="00CF0228" w:rsidRDefault="00CF0228" w:rsidP="00D67A60">
      <w:pPr>
        <w:spacing w:line="360" w:lineRule="auto"/>
        <w:jc w:val="both"/>
        <w:rPr>
          <w:rFonts w:ascii="Garamond" w:hAnsi="Garamond"/>
          <w:sz w:val="24"/>
          <w:szCs w:val="24"/>
        </w:rPr>
      </w:pPr>
    </w:p>
    <w:p w:rsidR="00CF0228" w:rsidRPr="00B901BC" w:rsidRDefault="00CF0228" w:rsidP="00D67A60">
      <w:pPr>
        <w:spacing w:line="360" w:lineRule="auto"/>
        <w:jc w:val="both"/>
        <w:rPr>
          <w:rFonts w:ascii="Garamond" w:hAnsi="Garamond"/>
          <w:sz w:val="24"/>
          <w:szCs w:val="24"/>
        </w:rPr>
      </w:pPr>
      <w:r>
        <w:rPr>
          <w:rFonts w:ascii="Garamond" w:hAnsi="Garamond"/>
          <w:sz w:val="24"/>
          <w:szCs w:val="24"/>
        </w:rPr>
        <w:t xml:space="preserve">This expert interview could not have been a success without the support of key persons from Village Aid. Gratitude goes to </w:t>
      </w:r>
      <w:r w:rsidRPr="00D0069C">
        <w:rPr>
          <w:rFonts w:ascii="Garamond" w:hAnsi="Garamond" w:cs="Arial"/>
          <w:bCs/>
          <w:sz w:val="24"/>
          <w:szCs w:val="24"/>
        </w:rPr>
        <w:t>David Drew</w:t>
      </w:r>
      <w:r>
        <w:rPr>
          <w:rFonts w:ascii="Garamond" w:hAnsi="Garamond" w:cs="Arial"/>
          <w:bCs/>
          <w:sz w:val="24"/>
          <w:szCs w:val="24"/>
        </w:rPr>
        <w:t>,</w:t>
      </w:r>
      <w:r w:rsidRPr="00D0069C">
        <w:rPr>
          <w:rFonts w:ascii="Garamond" w:hAnsi="Garamond" w:cs="Arial"/>
          <w:bCs/>
          <w:sz w:val="24"/>
          <w:szCs w:val="24"/>
        </w:rPr>
        <w:t xml:space="preserve"> </w:t>
      </w:r>
      <w:r>
        <w:rPr>
          <w:rFonts w:ascii="Garamond" w:hAnsi="Garamond" w:cs="Arial"/>
          <w:bCs/>
          <w:sz w:val="24"/>
          <w:szCs w:val="24"/>
        </w:rPr>
        <w:t>Dawn Harris,</w:t>
      </w:r>
      <w:r w:rsidRPr="00D0069C">
        <w:rPr>
          <w:rFonts w:ascii="Garamond" w:hAnsi="Garamond" w:cs="Arial"/>
          <w:bCs/>
          <w:sz w:val="24"/>
          <w:szCs w:val="24"/>
        </w:rPr>
        <w:t xml:space="preserve"> Joseph Toindepi</w:t>
      </w:r>
      <w:r w:rsidR="00120645">
        <w:rPr>
          <w:rFonts w:ascii="Garamond" w:hAnsi="Garamond" w:cs="Arial"/>
          <w:bCs/>
          <w:sz w:val="24"/>
          <w:szCs w:val="24"/>
        </w:rPr>
        <w:t xml:space="preserve">, Veronica Wigley </w:t>
      </w:r>
      <w:r>
        <w:rPr>
          <w:rFonts w:ascii="Garamond" w:hAnsi="Garamond" w:cs="Arial"/>
          <w:bCs/>
          <w:sz w:val="24"/>
          <w:szCs w:val="24"/>
        </w:rPr>
        <w:t xml:space="preserve">and all those who might have contributed in one way or the other. We are also grateful to MBOSCUDA resource persons especially Shei William </w:t>
      </w:r>
      <w:r w:rsidR="007516CB">
        <w:rPr>
          <w:rFonts w:ascii="Garamond" w:hAnsi="Garamond" w:cs="Arial"/>
          <w:bCs/>
          <w:sz w:val="24"/>
          <w:szCs w:val="24"/>
        </w:rPr>
        <w:t>Kanjo for the</w:t>
      </w:r>
      <w:r>
        <w:rPr>
          <w:rFonts w:ascii="Garamond" w:hAnsi="Garamond" w:cs="Arial"/>
          <w:bCs/>
          <w:sz w:val="24"/>
          <w:szCs w:val="24"/>
        </w:rPr>
        <w:t xml:space="preserve"> relentless effort that led to the success of this work.</w:t>
      </w:r>
    </w:p>
    <w:p w:rsidR="00D67A60" w:rsidRPr="00B901BC" w:rsidRDefault="00D67A60" w:rsidP="00D67A60">
      <w:pPr>
        <w:jc w:val="both"/>
        <w:rPr>
          <w:rFonts w:ascii="Garamond" w:hAnsi="Garamond"/>
          <w:sz w:val="24"/>
          <w:szCs w:val="24"/>
        </w:rPr>
      </w:pPr>
    </w:p>
    <w:p w:rsidR="00D67A60" w:rsidRPr="005C7251" w:rsidRDefault="00D67A60" w:rsidP="00D67A60">
      <w:pPr>
        <w:jc w:val="center"/>
        <w:rPr>
          <w:rFonts w:ascii="Garamond" w:hAnsi="Garamond"/>
          <w:b/>
          <w:i/>
          <w:sz w:val="24"/>
          <w:szCs w:val="24"/>
        </w:rPr>
      </w:pPr>
      <w:r w:rsidRPr="00B901BC">
        <w:rPr>
          <w:rFonts w:ascii="Garamond" w:hAnsi="Garamond"/>
          <w:sz w:val="24"/>
          <w:szCs w:val="24"/>
        </w:rPr>
        <w:br w:type="page"/>
      </w:r>
      <w:r w:rsidRPr="005C7251">
        <w:rPr>
          <w:rFonts w:ascii="Garamond" w:hAnsi="Garamond"/>
          <w:b/>
          <w:i/>
          <w:sz w:val="24"/>
          <w:szCs w:val="24"/>
        </w:rPr>
        <w:lastRenderedPageBreak/>
        <w:t>Table of Contents</w:t>
      </w:r>
    </w:p>
    <w:p w:rsidR="00743C2D" w:rsidRPr="005C7251" w:rsidRDefault="00D67A60">
      <w:pPr>
        <w:pStyle w:val="TOC1"/>
        <w:tabs>
          <w:tab w:val="right" w:leader="dot" w:pos="9350"/>
        </w:tabs>
        <w:rPr>
          <w:rFonts w:asciiTheme="minorHAnsi" w:eastAsiaTheme="minorEastAsia" w:hAnsiTheme="minorHAnsi" w:cstheme="minorBidi"/>
          <w:b w:val="0"/>
          <w:bCs w:val="0"/>
          <w:caps w:val="0"/>
          <w:noProof/>
          <w:sz w:val="24"/>
          <w:lang w:eastAsia="en-US"/>
        </w:rPr>
      </w:pPr>
      <w:r w:rsidRPr="005C7251">
        <w:rPr>
          <w:rFonts w:ascii="Garamond" w:hAnsi="Garamond" w:cs="Times New Roman"/>
          <w:b w:val="0"/>
          <w:i/>
          <w:sz w:val="24"/>
        </w:rPr>
        <w:fldChar w:fldCharType="begin"/>
      </w:r>
      <w:r w:rsidRPr="005C7251">
        <w:rPr>
          <w:rFonts w:ascii="Garamond" w:hAnsi="Garamond" w:cs="Times New Roman"/>
          <w:b w:val="0"/>
          <w:i/>
          <w:sz w:val="24"/>
        </w:rPr>
        <w:instrText xml:space="preserve"> TOC \o "1-4" \h \z \u </w:instrText>
      </w:r>
      <w:r w:rsidRPr="005C7251">
        <w:rPr>
          <w:rFonts w:ascii="Garamond" w:hAnsi="Garamond" w:cs="Times New Roman"/>
          <w:b w:val="0"/>
          <w:i/>
          <w:sz w:val="24"/>
        </w:rPr>
        <w:fldChar w:fldCharType="separate"/>
      </w:r>
      <w:hyperlink w:anchor="_Toc379275420" w:history="1">
        <w:r w:rsidR="00743C2D" w:rsidRPr="005C7251">
          <w:rPr>
            <w:rStyle w:val="Hyperlink"/>
            <w:rFonts w:ascii="Garamond" w:hAnsi="Garamond"/>
            <w:i/>
            <w:noProof/>
            <w:sz w:val="24"/>
          </w:rPr>
          <w:t>Acronyms</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_Toc379275420 \h </w:instrText>
        </w:r>
        <w:r w:rsidR="00743C2D" w:rsidRPr="005C7251">
          <w:rPr>
            <w:noProof/>
            <w:webHidden/>
            <w:sz w:val="24"/>
          </w:rPr>
        </w:r>
        <w:r w:rsidR="00743C2D" w:rsidRPr="005C7251">
          <w:rPr>
            <w:noProof/>
            <w:webHidden/>
            <w:sz w:val="24"/>
          </w:rPr>
          <w:fldChar w:fldCharType="separate"/>
        </w:r>
        <w:r w:rsidR="00A91AC1">
          <w:rPr>
            <w:noProof/>
            <w:webHidden/>
            <w:sz w:val="24"/>
          </w:rPr>
          <w:t>4</w:t>
        </w:r>
        <w:r w:rsidR="00743C2D" w:rsidRPr="005C7251">
          <w:rPr>
            <w:noProof/>
            <w:webHidden/>
            <w:sz w:val="24"/>
          </w:rPr>
          <w:fldChar w:fldCharType="end"/>
        </w:r>
      </w:hyperlink>
    </w:p>
    <w:p w:rsidR="00743C2D" w:rsidRPr="005C7251" w:rsidRDefault="007109EE">
      <w:pPr>
        <w:pStyle w:val="TOC1"/>
        <w:tabs>
          <w:tab w:val="right" w:leader="dot" w:pos="9350"/>
        </w:tabs>
        <w:rPr>
          <w:rFonts w:asciiTheme="minorHAnsi" w:eastAsiaTheme="minorEastAsia" w:hAnsiTheme="minorHAnsi" w:cstheme="minorBidi"/>
          <w:b w:val="0"/>
          <w:bCs w:val="0"/>
          <w:caps w:val="0"/>
          <w:noProof/>
          <w:sz w:val="24"/>
          <w:lang w:eastAsia="en-US"/>
        </w:rPr>
      </w:pPr>
      <w:hyperlink w:anchor="_Toc379275421" w:history="1">
        <w:r w:rsidR="00743C2D" w:rsidRPr="005C7251">
          <w:rPr>
            <w:rStyle w:val="Hyperlink"/>
            <w:rFonts w:ascii="Garamond" w:hAnsi="Garamond" w:cs="Times New Roman"/>
            <w:noProof/>
            <w:sz w:val="24"/>
            <w:lang w:val="en-GB"/>
          </w:rPr>
          <w:t>Summary</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_Toc379275421 \h </w:instrText>
        </w:r>
        <w:r w:rsidR="00743C2D" w:rsidRPr="005C7251">
          <w:rPr>
            <w:noProof/>
            <w:webHidden/>
            <w:sz w:val="24"/>
          </w:rPr>
        </w:r>
        <w:r w:rsidR="00743C2D" w:rsidRPr="005C7251">
          <w:rPr>
            <w:noProof/>
            <w:webHidden/>
            <w:sz w:val="24"/>
          </w:rPr>
          <w:fldChar w:fldCharType="separate"/>
        </w:r>
        <w:r w:rsidR="00A91AC1">
          <w:rPr>
            <w:noProof/>
            <w:webHidden/>
            <w:sz w:val="24"/>
          </w:rPr>
          <w:t>5</w:t>
        </w:r>
        <w:r w:rsidR="00743C2D" w:rsidRPr="005C7251">
          <w:rPr>
            <w:noProof/>
            <w:webHidden/>
            <w:sz w:val="24"/>
          </w:rPr>
          <w:fldChar w:fldCharType="end"/>
        </w:r>
      </w:hyperlink>
    </w:p>
    <w:p w:rsidR="00743C2D" w:rsidRPr="005C7251" w:rsidRDefault="007109EE">
      <w:pPr>
        <w:pStyle w:val="TOC1"/>
        <w:tabs>
          <w:tab w:val="left" w:pos="480"/>
          <w:tab w:val="right" w:leader="dot" w:pos="9350"/>
        </w:tabs>
        <w:rPr>
          <w:rFonts w:asciiTheme="minorHAnsi" w:eastAsiaTheme="minorEastAsia" w:hAnsiTheme="minorHAnsi" w:cstheme="minorBidi"/>
          <w:b w:val="0"/>
          <w:bCs w:val="0"/>
          <w:caps w:val="0"/>
          <w:noProof/>
          <w:sz w:val="24"/>
          <w:lang w:eastAsia="en-US"/>
        </w:rPr>
      </w:pPr>
      <w:hyperlink w:anchor="_Toc379275422" w:history="1">
        <w:r w:rsidR="00743C2D" w:rsidRPr="005C7251">
          <w:rPr>
            <w:rStyle w:val="Hyperlink"/>
            <w:rFonts w:ascii="Garamond" w:hAnsi="Garamond" w:cs="Times New Roman"/>
            <w:noProof/>
            <w:sz w:val="24"/>
            <w:lang w:val="en-GB"/>
          </w:rPr>
          <w:t>1.</w:t>
        </w:r>
        <w:r w:rsidR="00743C2D" w:rsidRPr="005C7251">
          <w:rPr>
            <w:rFonts w:asciiTheme="minorHAnsi" w:eastAsiaTheme="minorEastAsia" w:hAnsiTheme="minorHAnsi" w:cstheme="minorBidi"/>
            <w:b w:val="0"/>
            <w:bCs w:val="0"/>
            <w:caps w:val="0"/>
            <w:noProof/>
            <w:sz w:val="24"/>
            <w:lang w:eastAsia="en-US"/>
          </w:rPr>
          <w:tab/>
        </w:r>
        <w:r w:rsidR="00743C2D" w:rsidRPr="005C7251">
          <w:rPr>
            <w:rStyle w:val="Hyperlink"/>
            <w:rFonts w:ascii="Garamond" w:hAnsi="Garamond" w:cs="Times New Roman"/>
            <w:noProof/>
            <w:sz w:val="24"/>
            <w:lang w:val="en-GB"/>
          </w:rPr>
          <w:t>Context and justification</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_Toc379275422 \h </w:instrText>
        </w:r>
        <w:r w:rsidR="00743C2D" w:rsidRPr="005C7251">
          <w:rPr>
            <w:noProof/>
            <w:webHidden/>
            <w:sz w:val="24"/>
          </w:rPr>
        </w:r>
        <w:r w:rsidR="00743C2D" w:rsidRPr="005C7251">
          <w:rPr>
            <w:noProof/>
            <w:webHidden/>
            <w:sz w:val="24"/>
          </w:rPr>
          <w:fldChar w:fldCharType="separate"/>
        </w:r>
        <w:r w:rsidR="00A91AC1">
          <w:rPr>
            <w:noProof/>
            <w:webHidden/>
            <w:sz w:val="24"/>
          </w:rPr>
          <w:t>8</w:t>
        </w:r>
        <w:r w:rsidR="00743C2D" w:rsidRPr="005C7251">
          <w:rPr>
            <w:noProof/>
            <w:webHidden/>
            <w:sz w:val="24"/>
          </w:rPr>
          <w:fldChar w:fldCharType="end"/>
        </w:r>
      </w:hyperlink>
    </w:p>
    <w:p w:rsidR="00743C2D" w:rsidRPr="005C7251" w:rsidRDefault="007109EE">
      <w:pPr>
        <w:pStyle w:val="TOC2"/>
        <w:tabs>
          <w:tab w:val="right" w:leader="dot" w:pos="9350"/>
        </w:tabs>
        <w:rPr>
          <w:rFonts w:asciiTheme="minorHAnsi" w:eastAsiaTheme="minorEastAsia" w:hAnsiTheme="minorHAnsi" w:cstheme="minorBidi"/>
          <w:b w:val="0"/>
          <w:bCs w:val="0"/>
          <w:noProof/>
          <w:sz w:val="24"/>
          <w:szCs w:val="24"/>
          <w:lang w:eastAsia="en-US"/>
        </w:rPr>
      </w:pPr>
      <w:hyperlink w:anchor="_Toc379275423" w:history="1">
        <w:r w:rsidR="00743C2D" w:rsidRPr="005C7251">
          <w:rPr>
            <w:rStyle w:val="Hyperlink"/>
            <w:rFonts w:ascii="Garamond" w:hAnsi="Garamond"/>
            <w:noProof/>
            <w:sz w:val="24"/>
            <w:szCs w:val="24"/>
          </w:rPr>
          <w:t>1.1 Objectives of Expert Interview</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_Toc379275423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9</w:t>
        </w:r>
        <w:r w:rsidR="00743C2D" w:rsidRPr="005C7251">
          <w:rPr>
            <w:noProof/>
            <w:webHidden/>
            <w:sz w:val="24"/>
            <w:szCs w:val="24"/>
          </w:rPr>
          <w:fldChar w:fldCharType="end"/>
        </w:r>
      </w:hyperlink>
    </w:p>
    <w:p w:rsidR="00743C2D" w:rsidRPr="005C7251" w:rsidRDefault="007109EE">
      <w:pPr>
        <w:pStyle w:val="TOC2"/>
        <w:tabs>
          <w:tab w:val="right" w:leader="dot" w:pos="9350"/>
        </w:tabs>
        <w:rPr>
          <w:rFonts w:asciiTheme="minorHAnsi" w:eastAsiaTheme="minorEastAsia" w:hAnsiTheme="minorHAnsi" w:cstheme="minorBidi"/>
          <w:b w:val="0"/>
          <w:bCs w:val="0"/>
          <w:noProof/>
          <w:sz w:val="24"/>
          <w:szCs w:val="24"/>
          <w:lang w:eastAsia="en-US"/>
        </w:rPr>
      </w:pPr>
      <w:hyperlink w:anchor="_Toc379275424" w:history="1">
        <w:r w:rsidR="00743C2D" w:rsidRPr="005C7251">
          <w:rPr>
            <w:rStyle w:val="Hyperlink"/>
            <w:rFonts w:ascii="Garamond" w:hAnsi="Garamond"/>
            <w:noProof/>
            <w:sz w:val="24"/>
            <w:szCs w:val="24"/>
          </w:rPr>
          <w:t>1.2 Expected Output of expert interview</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_Toc379275424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10</w:t>
        </w:r>
        <w:r w:rsidR="00743C2D" w:rsidRPr="005C7251">
          <w:rPr>
            <w:noProof/>
            <w:webHidden/>
            <w:sz w:val="24"/>
            <w:szCs w:val="24"/>
          </w:rPr>
          <w:fldChar w:fldCharType="end"/>
        </w:r>
      </w:hyperlink>
    </w:p>
    <w:p w:rsidR="00743C2D" w:rsidRPr="005C7251" w:rsidRDefault="007109EE">
      <w:pPr>
        <w:pStyle w:val="TOC1"/>
        <w:tabs>
          <w:tab w:val="left" w:pos="480"/>
          <w:tab w:val="right" w:leader="dot" w:pos="9350"/>
        </w:tabs>
        <w:rPr>
          <w:rFonts w:asciiTheme="minorHAnsi" w:eastAsiaTheme="minorEastAsia" w:hAnsiTheme="minorHAnsi" w:cstheme="minorBidi"/>
          <w:b w:val="0"/>
          <w:bCs w:val="0"/>
          <w:caps w:val="0"/>
          <w:noProof/>
          <w:sz w:val="24"/>
          <w:lang w:eastAsia="en-US"/>
        </w:rPr>
      </w:pPr>
      <w:hyperlink w:anchor="_Toc379275425" w:history="1">
        <w:r w:rsidR="00743C2D" w:rsidRPr="005C7251">
          <w:rPr>
            <w:rStyle w:val="Hyperlink"/>
            <w:rFonts w:ascii="Garamond" w:hAnsi="Garamond" w:cs="Times New Roman"/>
            <w:noProof/>
            <w:sz w:val="24"/>
            <w:lang w:val="en-GB"/>
          </w:rPr>
          <w:t>2.</w:t>
        </w:r>
        <w:r w:rsidR="00743C2D" w:rsidRPr="005C7251">
          <w:rPr>
            <w:rFonts w:asciiTheme="minorHAnsi" w:eastAsiaTheme="minorEastAsia" w:hAnsiTheme="minorHAnsi" w:cstheme="minorBidi"/>
            <w:b w:val="0"/>
            <w:bCs w:val="0"/>
            <w:caps w:val="0"/>
            <w:noProof/>
            <w:sz w:val="24"/>
            <w:lang w:eastAsia="en-US"/>
          </w:rPr>
          <w:tab/>
        </w:r>
        <w:r w:rsidR="00743C2D" w:rsidRPr="005C7251">
          <w:rPr>
            <w:rStyle w:val="Hyperlink"/>
            <w:rFonts w:ascii="Garamond" w:hAnsi="Garamond" w:cs="Times New Roman"/>
            <w:noProof/>
            <w:sz w:val="24"/>
            <w:lang w:val="en-GB"/>
          </w:rPr>
          <w:t>Methodology</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_Toc379275425 \h </w:instrText>
        </w:r>
        <w:r w:rsidR="00743C2D" w:rsidRPr="005C7251">
          <w:rPr>
            <w:noProof/>
            <w:webHidden/>
            <w:sz w:val="24"/>
          </w:rPr>
        </w:r>
        <w:r w:rsidR="00743C2D" w:rsidRPr="005C7251">
          <w:rPr>
            <w:noProof/>
            <w:webHidden/>
            <w:sz w:val="24"/>
          </w:rPr>
          <w:fldChar w:fldCharType="separate"/>
        </w:r>
        <w:r w:rsidR="00A91AC1">
          <w:rPr>
            <w:noProof/>
            <w:webHidden/>
            <w:sz w:val="24"/>
          </w:rPr>
          <w:t>11</w:t>
        </w:r>
        <w:r w:rsidR="00743C2D" w:rsidRPr="005C7251">
          <w:rPr>
            <w:noProof/>
            <w:webHidden/>
            <w:sz w:val="24"/>
          </w:rPr>
          <w:fldChar w:fldCharType="end"/>
        </w:r>
      </w:hyperlink>
    </w:p>
    <w:p w:rsidR="00743C2D" w:rsidRPr="005C7251" w:rsidRDefault="007109EE">
      <w:pPr>
        <w:pStyle w:val="TOC2"/>
        <w:tabs>
          <w:tab w:val="right" w:leader="dot" w:pos="9350"/>
        </w:tabs>
        <w:rPr>
          <w:rFonts w:asciiTheme="minorHAnsi" w:eastAsiaTheme="minorEastAsia" w:hAnsiTheme="minorHAnsi" w:cstheme="minorBidi"/>
          <w:b w:val="0"/>
          <w:bCs w:val="0"/>
          <w:noProof/>
          <w:sz w:val="24"/>
          <w:szCs w:val="24"/>
          <w:lang w:eastAsia="en-US"/>
        </w:rPr>
      </w:pPr>
      <w:hyperlink w:anchor="_Toc379275426" w:history="1">
        <w:r w:rsidR="00743C2D" w:rsidRPr="005C7251">
          <w:rPr>
            <w:rStyle w:val="Hyperlink"/>
            <w:rFonts w:ascii="Garamond" w:hAnsi="Garamond"/>
            <w:noProof/>
            <w:sz w:val="24"/>
            <w:szCs w:val="24"/>
          </w:rPr>
          <w:t>2.1 Areas covered and experts interviewed</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_Toc379275426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11</w:t>
        </w:r>
        <w:r w:rsidR="00743C2D" w:rsidRPr="005C7251">
          <w:rPr>
            <w:noProof/>
            <w:webHidden/>
            <w:sz w:val="24"/>
            <w:szCs w:val="24"/>
          </w:rPr>
          <w:fldChar w:fldCharType="end"/>
        </w:r>
      </w:hyperlink>
    </w:p>
    <w:p w:rsidR="00743C2D" w:rsidRPr="005C7251" w:rsidRDefault="007109EE">
      <w:pPr>
        <w:pStyle w:val="TOC2"/>
        <w:tabs>
          <w:tab w:val="right" w:leader="dot" w:pos="9350"/>
        </w:tabs>
        <w:rPr>
          <w:rFonts w:asciiTheme="minorHAnsi" w:eastAsiaTheme="minorEastAsia" w:hAnsiTheme="minorHAnsi" w:cstheme="minorBidi"/>
          <w:b w:val="0"/>
          <w:bCs w:val="0"/>
          <w:noProof/>
          <w:sz w:val="24"/>
          <w:szCs w:val="24"/>
          <w:lang w:eastAsia="en-US"/>
        </w:rPr>
      </w:pPr>
      <w:hyperlink w:anchor="_Toc379275427" w:history="1">
        <w:r w:rsidR="00743C2D" w:rsidRPr="005C7251">
          <w:rPr>
            <w:rStyle w:val="Hyperlink"/>
            <w:rFonts w:ascii="Garamond" w:hAnsi="Garamond"/>
            <w:noProof/>
            <w:sz w:val="24"/>
            <w:szCs w:val="24"/>
          </w:rPr>
          <w:t>2.2 Topics discussed during the expert interviews</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_Toc379275427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11</w:t>
        </w:r>
        <w:r w:rsidR="00743C2D" w:rsidRPr="005C7251">
          <w:rPr>
            <w:noProof/>
            <w:webHidden/>
            <w:sz w:val="24"/>
            <w:szCs w:val="24"/>
          </w:rPr>
          <w:fldChar w:fldCharType="end"/>
        </w:r>
      </w:hyperlink>
    </w:p>
    <w:p w:rsidR="00743C2D" w:rsidRPr="005C7251" w:rsidRDefault="007109EE">
      <w:pPr>
        <w:pStyle w:val="TOC2"/>
        <w:tabs>
          <w:tab w:val="right" w:leader="dot" w:pos="9350"/>
        </w:tabs>
        <w:rPr>
          <w:rFonts w:asciiTheme="minorHAnsi" w:eastAsiaTheme="minorEastAsia" w:hAnsiTheme="minorHAnsi" w:cstheme="minorBidi"/>
          <w:b w:val="0"/>
          <w:bCs w:val="0"/>
          <w:noProof/>
          <w:sz w:val="24"/>
          <w:szCs w:val="24"/>
          <w:lang w:eastAsia="en-US"/>
        </w:rPr>
      </w:pPr>
      <w:hyperlink w:anchor="_Toc379275428" w:history="1">
        <w:r w:rsidR="00743C2D" w:rsidRPr="005C7251">
          <w:rPr>
            <w:rStyle w:val="Hyperlink"/>
            <w:rFonts w:ascii="Garamond" w:hAnsi="Garamond"/>
            <w:noProof/>
            <w:sz w:val="24"/>
            <w:szCs w:val="24"/>
          </w:rPr>
          <w:t>2.3 Analysis of expert interviews</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_Toc379275428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11</w:t>
        </w:r>
        <w:r w:rsidR="00743C2D" w:rsidRPr="005C7251">
          <w:rPr>
            <w:noProof/>
            <w:webHidden/>
            <w:sz w:val="24"/>
            <w:szCs w:val="24"/>
          </w:rPr>
          <w:fldChar w:fldCharType="end"/>
        </w:r>
      </w:hyperlink>
    </w:p>
    <w:p w:rsidR="00743C2D" w:rsidRPr="005C7251" w:rsidRDefault="007109EE">
      <w:pPr>
        <w:pStyle w:val="TOC2"/>
        <w:tabs>
          <w:tab w:val="right" w:leader="dot" w:pos="9350"/>
        </w:tabs>
        <w:rPr>
          <w:rFonts w:asciiTheme="minorHAnsi" w:eastAsiaTheme="minorEastAsia" w:hAnsiTheme="minorHAnsi" w:cstheme="minorBidi"/>
          <w:b w:val="0"/>
          <w:bCs w:val="0"/>
          <w:noProof/>
          <w:sz w:val="24"/>
          <w:szCs w:val="24"/>
          <w:lang w:eastAsia="en-US"/>
        </w:rPr>
      </w:pPr>
      <w:hyperlink w:anchor="_Toc379275429" w:history="1">
        <w:r w:rsidR="00743C2D" w:rsidRPr="005C7251">
          <w:rPr>
            <w:rStyle w:val="Hyperlink"/>
            <w:rFonts w:ascii="Garamond" w:hAnsi="Garamond"/>
            <w:noProof/>
            <w:sz w:val="24"/>
            <w:szCs w:val="24"/>
          </w:rPr>
          <w:t>2.4 Limitations of the expert interview</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_Toc379275429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12</w:t>
        </w:r>
        <w:r w:rsidR="00743C2D" w:rsidRPr="005C7251">
          <w:rPr>
            <w:noProof/>
            <w:webHidden/>
            <w:sz w:val="24"/>
            <w:szCs w:val="24"/>
          </w:rPr>
          <w:fldChar w:fldCharType="end"/>
        </w:r>
      </w:hyperlink>
    </w:p>
    <w:p w:rsidR="00743C2D" w:rsidRPr="005C7251" w:rsidRDefault="007109EE">
      <w:pPr>
        <w:pStyle w:val="TOC1"/>
        <w:tabs>
          <w:tab w:val="left" w:pos="480"/>
          <w:tab w:val="right" w:leader="dot" w:pos="9350"/>
        </w:tabs>
        <w:rPr>
          <w:rFonts w:asciiTheme="minorHAnsi" w:eastAsiaTheme="minorEastAsia" w:hAnsiTheme="minorHAnsi" w:cstheme="minorBidi"/>
          <w:b w:val="0"/>
          <w:bCs w:val="0"/>
          <w:caps w:val="0"/>
          <w:noProof/>
          <w:sz w:val="24"/>
          <w:lang w:eastAsia="en-US"/>
        </w:rPr>
      </w:pPr>
      <w:hyperlink w:anchor="_Toc379275430" w:history="1">
        <w:r w:rsidR="00743C2D" w:rsidRPr="005C7251">
          <w:rPr>
            <w:rStyle w:val="Hyperlink"/>
            <w:rFonts w:ascii="Garamond" w:hAnsi="Garamond" w:cs="Times New Roman"/>
            <w:noProof/>
            <w:sz w:val="24"/>
            <w:lang w:val="en-GB"/>
          </w:rPr>
          <w:t>3.</w:t>
        </w:r>
        <w:r w:rsidR="00743C2D" w:rsidRPr="005C7251">
          <w:rPr>
            <w:rFonts w:asciiTheme="minorHAnsi" w:eastAsiaTheme="minorEastAsia" w:hAnsiTheme="minorHAnsi" w:cstheme="minorBidi"/>
            <w:b w:val="0"/>
            <w:bCs w:val="0"/>
            <w:caps w:val="0"/>
            <w:noProof/>
            <w:sz w:val="24"/>
            <w:lang w:eastAsia="en-US"/>
          </w:rPr>
          <w:tab/>
        </w:r>
        <w:r w:rsidR="00743C2D" w:rsidRPr="005C7251">
          <w:rPr>
            <w:rStyle w:val="Hyperlink"/>
            <w:rFonts w:ascii="Garamond" w:hAnsi="Garamond" w:cs="Times New Roman"/>
            <w:noProof/>
            <w:sz w:val="24"/>
            <w:lang w:val="en-GB"/>
          </w:rPr>
          <w:t>Findings of expert interviews</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_Toc379275430 \h </w:instrText>
        </w:r>
        <w:r w:rsidR="00743C2D" w:rsidRPr="005C7251">
          <w:rPr>
            <w:noProof/>
            <w:webHidden/>
            <w:sz w:val="24"/>
          </w:rPr>
        </w:r>
        <w:r w:rsidR="00743C2D" w:rsidRPr="005C7251">
          <w:rPr>
            <w:noProof/>
            <w:webHidden/>
            <w:sz w:val="24"/>
          </w:rPr>
          <w:fldChar w:fldCharType="separate"/>
        </w:r>
        <w:r w:rsidR="00A91AC1">
          <w:rPr>
            <w:noProof/>
            <w:webHidden/>
            <w:sz w:val="24"/>
          </w:rPr>
          <w:t>12</w:t>
        </w:r>
        <w:r w:rsidR="00743C2D" w:rsidRPr="005C7251">
          <w:rPr>
            <w:noProof/>
            <w:webHidden/>
            <w:sz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1" w:history="1">
        <w:r w:rsidR="00743C2D" w:rsidRPr="005C7251">
          <w:rPr>
            <w:rStyle w:val="Hyperlink"/>
            <w:rFonts w:ascii="Garamond" w:hAnsi="Garamond"/>
            <w:noProof/>
            <w:sz w:val="24"/>
            <w:szCs w:val="24"/>
            <w:lang w:val="en-GB"/>
          </w:rPr>
          <w:t>3.1.</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Agro-pastoral system in conflict prone areas of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_Toc379275431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12</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2" w:history="1">
        <w:r w:rsidR="00743C2D" w:rsidRPr="005C7251">
          <w:rPr>
            <w:rStyle w:val="Hyperlink"/>
            <w:rFonts w:ascii="Garamond" w:hAnsi="Garamond"/>
            <w:noProof/>
            <w:sz w:val="24"/>
            <w:szCs w:val="24"/>
            <w:lang w:val="en-GB"/>
          </w:rPr>
          <w:t>3.2.</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Youths and women in farmer-grazer conflicts of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_Toc379275432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14</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3" w:history="1">
        <w:r w:rsidR="00743C2D" w:rsidRPr="005C7251">
          <w:rPr>
            <w:rStyle w:val="Hyperlink"/>
            <w:rFonts w:ascii="Garamond" w:hAnsi="Garamond"/>
            <w:noProof/>
            <w:sz w:val="24"/>
            <w:szCs w:val="24"/>
            <w:lang w:val="en-GB"/>
          </w:rPr>
          <w:t>3.3.</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Causes of farmer-grazer conflicts in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_Toc379275433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15</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4" w:history="1">
        <w:r w:rsidR="00743C2D" w:rsidRPr="005C7251">
          <w:rPr>
            <w:rStyle w:val="Hyperlink"/>
            <w:rFonts w:ascii="Garamond" w:hAnsi="Garamond"/>
            <w:noProof/>
            <w:sz w:val="24"/>
            <w:szCs w:val="24"/>
            <w:lang w:val="en-GB"/>
          </w:rPr>
          <w:t>3.4.</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Severity of farmer-grazer conflicts on livelihood of disputing parties in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_Toc379275434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19</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5" w:history="1">
        <w:r w:rsidR="00743C2D" w:rsidRPr="005C7251">
          <w:rPr>
            <w:rStyle w:val="Hyperlink"/>
            <w:rFonts w:ascii="Garamond" w:hAnsi="Garamond"/>
            <w:noProof/>
            <w:sz w:val="24"/>
            <w:szCs w:val="24"/>
            <w:lang w:val="en-GB"/>
          </w:rPr>
          <w:t>3.5.</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Policy environment of farmer-grazer conflicts in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_Toc379275435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22</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6" w:history="1">
        <w:r w:rsidR="00743C2D" w:rsidRPr="005C7251">
          <w:rPr>
            <w:rStyle w:val="Hyperlink"/>
            <w:rFonts w:ascii="Garamond" w:hAnsi="Garamond"/>
            <w:noProof/>
            <w:sz w:val="24"/>
            <w:szCs w:val="24"/>
            <w:lang w:val="en-GB"/>
          </w:rPr>
          <w:t>3.6.</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Farmer-Grazer conflict mitigation strategies in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_Toc379275436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24</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37" w:history="1">
        <w:r w:rsidR="00743C2D" w:rsidRPr="005C7251">
          <w:rPr>
            <w:rStyle w:val="Hyperlink"/>
            <w:rFonts w:ascii="Garamond" w:hAnsi="Garamond"/>
            <w:noProof/>
            <w:sz w:val="24"/>
            <w:szCs w:val="24"/>
            <w:lang w:val="en-GB"/>
          </w:rPr>
          <w:t>3.7.</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Strengths, Weaknesses, Opportunities and Threats for farmer-grazer conflict mitigation in the North West Region of Cameroon</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_Toc379275437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27</w:t>
        </w:r>
        <w:r w:rsidR="00743C2D" w:rsidRPr="005C7251">
          <w:rPr>
            <w:noProof/>
            <w:webHidden/>
            <w:sz w:val="24"/>
            <w:szCs w:val="24"/>
          </w:rPr>
          <w:fldChar w:fldCharType="end"/>
        </w:r>
      </w:hyperlink>
    </w:p>
    <w:p w:rsidR="00743C2D" w:rsidRPr="005C7251" w:rsidRDefault="007109EE">
      <w:pPr>
        <w:pStyle w:val="TOC1"/>
        <w:tabs>
          <w:tab w:val="left" w:pos="480"/>
          <w:tab w:val="right" w:leader="dot" w:pos="9350"/>
        </w:tabs>
        <w:rPr>
          <w:rFonts w:asciiTheme="minorHAnsi" w:eastAsiaTheme="minorEastAsia" w:hAnsiTheme="minorHAnsi" w:cstheme="minorBidi"/>
          <w:b w:val="0"/>
          <w:bCs w:val="0"/>
          <w:caps w:val="0"/>
          <w:noProof/>
          <w:sz w:val="24"/>
          <w:lang w:eastAsia="en-US"/>
        </w:rPr>
      </w:pPr>
      <w:hyperlink w:anchor="_Toc379275438" w:history="1">
        <w:r w:rsidR="00743C2D" w:rsidRPr="005C7251">
          <w:rPr>
            <w:rStyle w:val="Hyperlink"/>
            <w:rFonts w:ascii="Garamond" w:hAnsi="Garamond" w:cs="Times New Roman"/>
            <w:noProof/>
            <w:sz w:val="24"/>
            <w:lang w:val="en-GB"/>
          </w:rPr>
          <w:t>4.</w:t>
        </w:r>
        <w:r w:rsidR="00743C2D" w:rsidRPr="005C7251">
          <w:rPr>
            <w:rFonts w:asciiTheme="minorHAnsi" w:eastAsiaTheme="minorEastAsia" w:hAnsiTheme="minorHAnsi" w:cstheme="minorBidi"/>
            <w:b w:val="0"/>
            <w:bCs w:val="0"/>
            <w:caps w:val="0"/>
            <w:noProof/>
            <w:sz w:val="24"/>
            <w:lang w:eastAsia="en-US"/>
          </w:rPr>
          <w:tab/>
        </w:r>
        <w:r w:rsidR="00743C2D" w:rsidRPr="005C7251">
          <w:rPr>
            <w:rStyle w:val="Hyperlink"/>
            <w:rFonts w:ascii="Garamond" w:hAnsi="Garamond" w:cs="Times New Roman"/>
            <w:noProof/>
            <w:sz w:val="24"/>
            <w:lang w:val="en-GB"/>
          </w:rPr>
          <w:t>Conclusion way forward</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_Toc379275438 \h </w:instrText>
        </w:r>
        <w:r w:rsidR="00743C2D" w:rsidRPr="005C7251">
          <w:rPr>
            <w:noProof/>
            <w:webHidden/>
            <w:sz w:val="24"/>
          </w:rPr>
        </w:r>
        <w:r w:rsidR="00743C2D" w:rsidRPr="005C7251">
          <w:rPr>
            <w:noProof/>
            <w:webHidden/>
            <w:sz w:val="24"/>
          </w:rPr>
          <w:fldChar w:fldCharType="separate"/>
        </w:r>
        <w:r w:rsidR="00A91AC1">
          <w:rPr>
            <w:noProof/>
            <w:webHidden/>
            <w:sz w:val="24"/>
          </w:rPr>
          <w:t>31</w:t>
        </w:r>
        <w:r w:rsidR="00743C2D" w:rsidRPr="005C7251">
          <w:rPr>
            <w:noProof/>
            <w:webHidden/>
            <w:sz w:val="24"/>
          </w:rPr>
          <w:fldChar w:fldCharType="end"/>
        </w:r>
      </w:hyperlink>
    </w:p>
    <w:p w:rsidR="00743C2D" w:rsidRPr="005C7251" w:rsidRDefault="007109EE">
      <w:pPr>
        <w:pStyle w:val="TOC1"/>
        <w:tabs>
          <w:tab w:val="left" w:pos="480"/>
          <w:tab w:val="right" w:leader="dot" w:pos="9350"/>
        </w:tabs>
        <w:rPr>
          <w:rFonts w:asciiTheme="minorHAnsi" w:eastAsiaTheme="minorEastAsia" w:hAnsiTheme="minorHAnsi" w:cstheme="minorBidi"/>
          <w:b w:val="0"/>
          <w:bCs w:val="0"/>
          <w:caps w:val="0"/>
          <w:noProof/>
          <w:sz w:val="24"/>
          <w:lang w:eastAsia="en-US"/>
        </w:rPr>
      </w:pPr>
      <w:hyperlink w:anchor="_Toc379275439" w:history="1">
        <w:r w:rsidR="00743C2D" w:rsidRPr="005C7251">
          <w:rPr>
            <w:rStyle w:val="Hyperlink"/>
            <w:rFonts w:ascii="Garamond" w:hAnsi="Garamond" w:cs="Times New Roman"/>
            <w:noProof/>
            <w:sz w:val="24"/>
            <w:lang w:val="en-GB"/>
          </w:rPr>
          <w:t>4.</w:t>
        </w:r>
        <w:r w:rsidR="00743C2D" w:rsidRPr="005C7251">
          <w:rPr>
            <w:rFonts w:asciiTheme="minorHAnsi" w:eastAsiaTheme="minorEastAsia" w:hAnsiTheme="minorHAnsi" w:cstheme="minorBidi"/>
            <w:b w:val="0"/>
            <w:bCs w:val="0"/>
            <w:caps w:val="0"/>
            <w:noProof/>
            <w:sz w:val="24"/>
            <w:lang w:eastAsia="en-US"/>
          </w:rPr>
          <w:tab/>
        </w:r>
        <w:r w:rsidR="00743C2D" w:rsidRPr="005C7251">
          <w:rPr>
            <w:rStyle w:val="Hyperlink"/>
            <w:rFonts w:ascii="Garamond" w:hAnsi="Garamond" w:cs="Times New Roman"/>
            <w:noProof/>
            <w:sz w:val="24"/>
            <w:lang w:val="en-GB"/>
          </w:rPr>
          <w:t>Annexes</w:t>
        </w:r>
        <w:r w:rsidR="00743C2D" w:rsidRPr="005C7251">
          <w:rPr>
            <w:noProof/>
            <w:webHidden/>
            <w:sz w:val="24"/>
          </w:rPr>
          <w:tab/>
        </w:r>
        <w:r w:rsidR="00743C2D" w:rsidRPr="005C7251">
          <w:rPr>
            <w:noProof/>
            <w:webHidden/>
            <w:sz w:val="24"/>
          </w:rPr>
          <w:fldChar w:fldCharType="begin"/>
        </w:r>
        <w:r w:rsidR="00743C2D" w:rsidRPr="005C7251">
          <w:rPr>
            <w:noProof/>
            <w:webHidden/>
            <w:sz w:val="24"/>
          </w:rPr>
          <w:instrText xml:space="preserve"> PAGEREF _Toc379275439 \h </w:instrText>
        </w:r>
        <w:r w:rsidR="00743C2D" w:rsidRPr="005C7251">
          <w:rPr>
            <w:noProof/>
            <w:webHidden/>
            <w:sz w:val="24"/>
          </w:rPr>
        </w:r>
        <w:r w:rsidR="00743C2D" w:rsidRPr="005C7251">
          <w:rPr>
            <w:noProof/>
            <w:webHidden/>
            <w:sz w:val="24"/>
          </w:rPr>
          <w:fldChar w:fldCharType="separate"/>
        </w:r>
        <w:r w:rsidR="00A91AC1">
          <w:rPr>
            <w:noProof/>
            <w:webHidden/>
            <w:sz w:val="24"/>
          </w:rPr>
          <w:t>35</w:t>
        </w:r>
        <w:r w:rsidR="00743C2D" w:rsidRPr="005C7251">
          <w:rPr>
            <w:noProof/>
            <w:webHidden/>
            <w:sz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40" w:history="1">
        <w:r w:rsidR="00743C2D" w:rsidRPr="005C7251">
          <w:rPr>
            <w:rStyle w:val="Hyperlink"/>
            <w:rFonts w:ascii="Garamond" w:hAnsi="Garamond"/>
            <w:noProof/>
            <w:sz w:val="24"/>
            <w:szCs w:val="24"/>
            <w:lang w:val="en-GB"/>
          </w:rPr>
          <w:t>5.1</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Annex 1: Literature Review</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_Toc379275440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35</w:t>
        </w:r>
        <w:r w:rsidR="00743C2D" w:rsidRPr="005C7251">
          <w:rPr>
            <w:noProof/>
            <w:webHidden/>
            <w:sz w:val="24"/>
            <w:szCs w:val="24"/>
          </w:rPr>
          <w:fldChar w:fldCharType="end"/>
        </w:r>
      </w:hyperlink>
    </w:p>
    <w:p w:rsidR="00743C2D" w:rsidRPr="005C7251" w:rsidRDefault="007109EE">
      <w:pPr>
        <w:pStyle w:val="TOC2"/>
        <w:tabs>
          <w:tab w:val="left" w:pos="880"/>
          <w:tab w:val="right" w:leader="dot" w:pos="9350"/>
        </w:tabs>
        <w:rPr>
          <w:rFonts w:asciiTheme="minorHAnsi" w:eastAsiaTheme="minorEastAsia" w:hAnsiTheme="minorHAnsi" w:cstheme="minorBidi"/>
          <w:b w:val="0"/>
          <w:bCs w:val="0"/>
          <w:noProof/>
          <w:sz w:val="24"/>
          <w:szCs w:val="24"/>
          <w:lang w:eastAsia="en-US"/>
        </w:rPr>
      </w:pPr>
      <w:hyperlink w:anchor="_Toc379275441" w:history="1">
        <w:r w:rsidR="00743C2D" w:rsidRPr="005C7251">
          <w:rPr>
            <w:rStyle w:val="Hyperlink"/>
            <w:rFonts w:ascii="Garamond" w:hAnsi="Garamond"/>
            <w:noProof/>
            <w:sz w:val="24"/>
            <w:szCs w:val="24"/>
            <w:lang w:val="en-GB"/>
          </w:rPr>
          <w:t>5.2</w:t>
        </w:r>
        <w:r w:rsidR="00743C2D" w:rsidRPr="005C7251">
          <w:rPr>
            <w:rFonts w:asciiTheme="minorHAnsi" w:eastAsiaTheme="minorEastAsia" w:hAnsiTheme="minorHAnsi" w:cstheme="minorBidi"/>
            <w:b w:val="0"/>
            <w:bCs w:val="0"/>
            <w:noProof/>
            <w:sz w:val="24"/>
            <w:szCs w:val="24"/>
            <w:lang w:eastAsia="en-US"/>
          </w:rPr>
          <w:tab/>
        </w:r>
        <w:r w:rsidR="00743C2D" w:rsidRPr="005C7251">
          <w:rPr>
            <w:rStyle w:val="Hyperlink"/>
            <w:rFonts w:ascii="Garamond" w:hAnsi="Garamond"/>
            <w:noProof/>
            <w:sz w:val="24"/>
            <w:szCs w:val="24"/>
            <w:lang w:val="en-GB"/>
          </w:rPr>
          <w:t>Annex 2: References</w:t>
        </w:r>
        <w:r w:rsidR="00743C2D" w:rsidRPr="005C7251">
          <w:rPr>
            <w:noProof/>
            <w:webHidden/>
            <w:sz w:val="24"/>
            <w:szCs w:val="24"/>
          </w:rPr>
          <w:tab/>
        </w:r>
        <w:r w:rsidR="00743C2D" w:rsidRPr="005C7251">
          <w:rPr>
            <w:noProof/>
            <w:webHidden/>
            <w:sz w:val="24"/>
            <w:szCs w:val="24"/>
          </w:rPr>
          <w:fldChar w:fldCharType="begin"/>
        </w:r>
        <w:r w:rsidR="00743C2D" w:rsidRPr="005C7251">
          <w:rPr>
            <w:noProof/>
            <w:webHidden/>
            <w:sz w:val="24"/>
            <w:szCs w:val="24"/>
          </w:rPr>
          <w:instrText xml:space="preserve"> PAGEREF _Toc379275441 \h </w:instrText>
        </w:r>
        <w:r w:rsidR="00743C2D" w:rsidRPr="005C7251">
          <w:rPr>
            <w:noProof/>
            <w:webHidden/>
            <w:sz w:val="24"/>
            <w:szCs w:val="24"/>
          </w:rPr>
        </w:r>
        <w:r w:rsidR="00743C2D" w:rsidRPr="005C7251">
          <w:rPr>
            <w:noProof/>
            <w:webHidden/>
            <w:sz w:val="24"/>
            <w:szCs w:val="24"/>
          </w:rPr>
          <w:fldChar w:fldCharType="separate"/>
        </w:r>
        <w:r w:rsidR="00A91AC1">
          <w:rPr>
            <w:noProof/>
            <w:webHidden/>
            <w:sz w:val="24"/>
            <w:szCs w:val="24"/>
          </w:rPr>
          <w:t>40</w:t>
        </w:r>
        <w:r w:rsidR="00743C2D" w:rsidRPr="005C7251">
          <w:rPr>
            <w:noProof/>
            <w:webHidden/>
            <w:sz w:val="24"/>
            <w:szCs w:val="24"/>
          </w:rPr>
          <w:fldChar w:fldCharType="end"/>
        </w:r>
      </w:hyperlink>
    </w:p>
    <w:p w:rsidR="00D67A60" w:rsidRPr="005C7251" w:rsidRDefault="00D67A60" w:rsidP="00877298">
      <w:pPr>
        <w:spacing w:after="0" w:line="360" w:lineRule="auto"/>
        <w:contextualSpacing/>
        <w:rPr>
          <w:rFonts w:ascii="Garamond" w:hAnsi="Garamond"/>
          <w:i/>
          <w:sz w:val="24"/>
          <w:szCs w:val="24"/>
          <w:lang w:val="fr-FR"/>
        </w:rPr>
      </w:pPr>
      <w:r w:rsidRPr="005C7251">
        <w:rPr>
          <w:rFonts w:ascii="Garamond" w:hAnsi="Garamond"/>
          <w:i/>
          <w:sz w:val="24"/>
          <w:szCs w:val="24"/>
        </w:rPr>
        <w:fldChar w:fldCharType="end"/>
      </w:r>
      <w:bookmarkStart w:id="1" w:name="_Toc275883642"/>
    </w:p>
    <w:p w:rsidR="00D67A60" w:rsidRPr="005C7251" w:rsidRDefault="00D67A60" w:rsidP="009909B0">
      <w:pPr>
        <w:spacing w:after="0" w:line="360" w:lineRule="auto"/>
        <w:contextualSpacing/>
        <w:outlineLvl w:val="0"/>
        <w:rPr>
          <w:rFonts w:ascii="Garamond" w:hAnsi="Garamond"/>
          <w:i/>
          <w:sz w:val="24"/>
          <w:szCs w:val="24"/>
          <w:lang w:val="fr-FR"/>
        </w:rPr>
      </w:pPr>
    </w:p>
    <w:p w:rsidR="00D67A60" w:rsidRPr="005C7251" w:rsidRDefault="00D67A60" w:rsidP="009909B0">
      <w:pPr>
        <w:spacing w:after="0" w:line="360" w:lineRule="auto"/>
        <w:contextualSpacing/>
        <w:outlineLvl w:val="0"/>
        <w:rPr>
          <w:rFonts w:ascii="Garamond" w:hAnsi="Garamond"/>
          <w:i/>
          <w:sz w:val="24"/>
          <w:szCs w:val="24"/>
          <w:lang w:val="fr-FR"/>
        </w:rPr>
      </w:pPr>
    </w:p>
    <w:p w:rsidR="00D67A60" w:rsidRPr="005C7251" w:rsidRDefault="00D67A60" w:rsidP="00D67A60">
      <w:pPr>
        <w:outlineLvl w:val="0"/>
        <w:rPr>
          <w:rFonts w:ascii="Garamond" w:hAnsi="Garamond"/>
          <w:b/>
          <w:i/>
          <w:sz w:val="24"/>
          <w:szCs w:val="24"/>
        </w:rPr>
      </w:pPr>
      <w:r w:rsidRPr="005C7251">
        <w:rPr>
          <w:rFonts w:ascii="Garamond" w:hAnsi="Garamond"/>
          <w:i/>
          <w:sz w:val="24"/>
          <w:szCs w:val="24"/>
          <w:lang w:val="fr-FR"/>
        </w:rPr>
        <w:br w:type="page"/>
      </w:r>
      <w:bookmarkStart w:id="2" w:name="_Toc379275420"/>
      <w:r w:rsidRPr="005C7251">
        <w:rPr>
          <w:rFonts w:ascii="Garamond" w:hAnsi="Garamond"/>
          <w:b/>
          <w:i/>
          <w:sz w:val="24"/>
          <w:szCs w:val="24"/>
        </w:rPr>
        <w:lastRenderedPageBreak/>
        <w:t>Acronyms</w:t>
      </w:r>
      <w:bookmarkEnd w:id="1"/>
      <w:bookmarkEnd w:id="2"/>
    </w:p>
    <w:p w:rsidR="00D67A60" w:rsidRPr="005C7251" w:rsidRDefault="00D67A60" w:rsidP="00D67A60">
      <w:pPr>
        <w:rPr>
          <w:rFonts w:ascii="Garamond" w:hAnsi="Garamond"/>
          <w:i/>
          <w:sz w:val="24"/>
          <w:szCs w:val="24"/>
          <w:lang w:val="fr-FR"/>
        </w:rPr>
      </w:pPr>
    </w:p>
    <w:tbl>
      <w:tblPr>
        <w:tblW w:w="0" w:type="auto"/>
        <w:tblLook w:val="01E0" w:firstRow="1" w:lastRow="1" w:firstColumn="1" w:lastColumn="1" w:noHBand="0" w:noVBand="0"/>
      </w:tblPr>
      <w:tblGrid>
        <w:gridCol w:w="2226"/>
        <w:gridCol w:w="7061"/>
      </w:tblGrid>
      <w:tr w:rsidR="000D4BC3" w:rsidRPr="005C7251" w:rsidTr="00CA7177">
        <w:tc>
          <w:tcPr>
            <w:tcW w:w="2226" w:type="dxa"/>
            <w:shd w:val="clear" w:color="auto" w:fill="auto"/>
          </w:tcPr>
          <w:p w:rsidR="000D4BC3" w:rsidRPr="005C7251" w:rsidRDefault="000D4BC3" w:rsidP="00CA7177">
            <w:pPr>
              <w:spacing w:line="360" w:lineRule="auto"/>
              <w:rPr>
                <w:rFonts w:ascii="Garamond" w:hAnsi="Garamond"/>
                <w:i/>
                <w:sz w:val="24"/>
                <w:szCs w:val="24"/>
                <w:lang w:val="fr-FR"/>
              </w:rPr>
            </w:pPr>
            <w:r w:rsidRPr="005C7251">
              <w:rPr>
                <w:rFonts w:ascii="Garamond" w:hAnsi="Garamond"/>
                <w:i/>
                <w:sz w:val="24"/>
                <w:szCs w:val="24"/>
                <w:lang w:val="fr-FR"/>
              </w:rPr>
              <w:t>CDENO</w:t>
            </w:r>
          </w:p>
        </w:tc>
        <w:tc>
          <w:tcPr>
            <w:tcW w:w="7061" w:type="dxa"/>
            <w:shd w:val="clear" w:color="auto" w:fill="auto"/>
          </w:tcPr>
          <w:p w:rsidR="000D4BC3" w:rsidRPr="005C7251" w:rsidRDefault="000D4BC3" w:rsidP="00CA7177">
            <w:pPr>
              <w:spacing w:line="360" w:lineRule="auto"/>
              <w:rPr>
                <w:rFonts w:ascii="Garamond" w:hAnsi="Garamond"/>
                <w:i/>
                <w:sz w:val="24"/>
                <w:szCs w:val="24"/>
              </w:rPr>
            </w:pPr>
            <w:r w:rsidRPr="005C7251">
              <w:rPr>
                <w:rFonts w:ascii="Garamond" w:hAnsi="Garamond"/>
                <w:i/>
                <w:sz w:val="24"/>
                <w:szCs w:val="24"/>
              </w:rPr>
              <w:t>North West Livestock Development Fund</w:t>
            </w:r>
          </w:p>
        </w:tc>
      </w:tr>
      <w:tr w:rsidR="00D67A60" w:rsidRPr="005C7251" w:rsidTr="00CA7177">
        <w:tc>
          <w:tcPr>
            <w:tcW w:w="2226" w:type="dxa"/>
            <w:shd w:val="clear" w:color="auto" w:fill="auto"/>
          </w:tcPr>
          <w:p w:rsidR="00D67A60" w:rsidRPr="005C7251" w:rsidRDefault="0037333C" w:rsidP="00CA7177">
            <w:pPr>
              <w:spacing w:line="360" w:lineRule="auto"/>
              <w:rPr>
                <w:rFonts w:ascii="Garamond" w:hAnsi="Garamond"/>
                <w:i/>
                <w:sz w:val="24"/>
                <w:szCs w:val="24"/>
                <w:lang w:val="fr-FR"/>
              </w:rPr>
            </w:pPr>
            <w:r w:rsidRPr="005C7251">
              <w:rPr>
                <w:rFonts w:ascii="Garamond" w:hAnsi="Garamond"/>
                <w:i/>
                <w:sz w:val="24"/>
                <w:szCs w:val="24"/>
                <w:lang w:val="fr-FR"/>
              </w:rPr>
              <w:t>DO</w:t>
            </w:r>
          </w:p>
        </w:tc>
        <w:tc>
          <w:tcPr>
            <w:tcW w:w="7061" w:type="dxa"/>
            <w:shd w:val="clear" w:color="auto" w:fill="auto"/>
          </w:tcPr>
          <w:p w:rsidR="00D67A60" w:rsidRPr="005C7251" w:rsidRDefault="00C307F2" w:rsidP="00CA7177">
            <w:pPr>
              <w:spacing w:line="360" w:lineRule="auto"/>
              <w:rPr>
                <w:rFonts w:ascii="Garamond" w:hAnsi="Garamond"/>
                <w:i/>
                <w:sz w:val="24"/>
                <w:szCs w:val="24"/>
              </w:rPr>
            </w:pPr>
            <w:r w:rsidRPr="005C7251">
              <w:rPr>
                <w:rFonts w:ascii="Garamond" w:hAnsi="Garamond"/>
                <w:i/>
                <w:sz w:val="24"/>
                <w:szCs w:val="24"/>
              </w:rPr>
              <w:t>Divisional</w:t>
            </w:r>
            <w:r w:rsidR="0037333C" w:rsidRPr="005C7251">
              <w:rPr>
                <w:rFonts w:ascii="Garamond" w:hAnsi="Garamond"/>
                <w:i/>
                <w:sz w:val="24"/>
                <w:szCs w:val="24"/>
              </w:rPr>
              <w:t xml:space="preserve"> Officer</w:t>
            </w:r>
          </w:p>
        </w:tc>
      </w:tr>
      <w:tr w:rsidR="00D67A60" w:rsidRPr="005C7251" w:rsidTr="00CA7177">
        <w:tc>
          <w:tcPr>
            <w:tcW w:w="2226" w:type="dxa"/>
            <w:shd w:val="clear" w:color="auto" w:fill="auto"/>
          </w:tcPr>
          <w:p w:rsidR="00D67A60" w:rsidRPr="005C7251" w:rsidRDefault="0037333C" w:rsidP="00CA7177">
            <w:pPr>
              <w:spacing w:line="360" w:lineRule="auto"/>
              <w:rPr>
                <w:rFonts w:ascii="Garamond" w:hAnsi="Garamond"/>
                <w:i/>
                <w:sz w:val="24"/>
                <w:szCs w:val="24"/>
              </w:rPr>
            </w:pPr>
            <w:r w:rsidRPr="005C7251">
              <w:rPr>
                <w:rFonts w:ascii="Garamond" w:hAnsi="Garamond"/>
                <w:i/>
                <w:sz w:val="24"/>
                <w:szCs w:val="24"/>
              </w:rPr>
              <w:t>HPI</w:t>
            </w:r>
          </w:p>
        </w:tc>
        <w:tc>
          <w:tcPr>
            <w:tcW w:w="7061" w:type="dxa"/>
            <w:shd w:val="clear" w:color="auto" w:fill="auto"/>
          </w:tcPr>
          <w:p w:rsidR="00D67A60" w:rsidRPr="005C7251" w:rsidRDefault="0037333C" w:rsidP="00CA7177">
            <w:pPr>
              <w:spacing w:line="360" w:lineRule="auto"/>
              <w:rPr>
                <w:rFonts w:ascii="Garamond" w:hAnsi="Garamond"/>
                <w:i/>
                <w:sz w:val="24"/>
                <w:szCs w:val="24"/>
              </w:rPr>
            </w:pPr>
            <w:r w:rsidRPr="005C7251">
              <w:rPr>
                <w:rFonts w:ascii="Garamond" w:hAnsi="Garamond"/>
                <w:i/>
                <w:sz w:val="24"/>
                <w:szCs w:val="24"/>
              </w:rPr>
              <w:t>Heifer International</w:t>
            </w:r>
          </w:p>
        </w:tc>
      </w:tr>
      <w:tr w:rsidR="00FB70EF" w:rsidRPr="005C7251" w:rsidTr="00CA7177">
        <w:tc>
          <w:tcPr>
            <w:tcW w:w="2226" w:type="dxa"/>
            <w:shd w:val="clear" w:color="auto" w:fill="auto"/>
          </w:tcPr>
          <w:p w:rsidR="00FB70EF" w:rsidRPr="005C7251" w:rsidRDefault="00FB70EF" w:rsidP="00CA7177">
            <w:pPr>
              <w:spacing w:line="360" w:lineRule="auto"/>
              <w:rPr>
                <w:rFonts w:ascii="Garamond" w:hAnsi="Garamond"/>
                <w:i/>
                <w:sz w:val="24"/>
                <w:szCs w:val="24"/>
              </w:rPr>
            </w:pPr>
            <w:r w:rsidRPr="005C7251">
              <w:rPr>
                <w:rFonts w:ascii="Garamond" w:hAnsi="Garamond" w:cs="Calibri"/>
                <w:i/>
                <w:sz w:val="24"/>
                <w:szCs w:val="24"/>
              </w:rPr>
              <w:t>MBOSCUDA</w:t>
            </w:r>
          </w:p>
        </w:tc>
        <w:tc>
          <w:tcPr>
            <w:tcW w:w="7061" w:type="dxa"/>
            <w:shd w:val="clear" w:color="auto" w:fill="auto"/>
          </w:tcPr>
          <w:p w:rsidR="00FB70EF" w:rsidRPr="005C7251" w:rsidRDefault="00FB70EF" w:rsidP="00FB70EF">
            <w:pPr>
              <w:spacing w:line="360" w:lineRule="auto"/>
              <w:rPr>
                <w:rFonts w:ascii="Garamond" w:hAnsi="Garamond"/>
                <w:i/>
                <w:sz w:val="24"/>
                <w:szCs w:val="24"/>
              </w:rPr>
            </w:pPr>
            <w:r w:rsidRPr="005C7251">
              <w:rPr>
                <w:rFonts w:ascii="Garamond" w:hAnsi="Garamond" w:cs="Calibri"/>
                <w:i/>
                <w:sz w:val="24"/>
                <w:szCs w:val="24"/>
              </w:rPr>
              <w:t>Mbororo Cultural and Development Organisation</w:t>
            </w:r>
          </w:p>
        </w:tc>
      </w:tr>
      <w:tr w:rsidR="00D67A60" w:rsidRPr="005C7251" w:rsidTr="00CA7177">
        <w:tc>
          <w:tcPr>
            <w:tcW w:w="2226" w:type="dxa"/>
            <w:shd w:val="clear" w:color="auto" w:fill="auto"/>
          </w:tcPr>
          <w:p w:rsidR="00D67A60" w:rsidRPr="005C7251" w:rsidRDefault="00D67A60" w:rsidP="00CA7177">
            <w:pPr>
              <w:spacing w:line="360" w:lineRule="auto"/>
              <w:rPr>
                <w:rFonts w:ascii="Garamond" w:hAnsi="Garamond"/>
                <w:bCs/>
                <w:i/>
                <w:sz w:val="24"/>
                <w:szCs w:val="24"/>
                <w:lang w:val="fr-FR"/>
              </w:rPr>
            </w:pPr>
            <w:r w:rsidRPr="005C7251">
              <w:rPr>
                <w:rFonts w:ascii="Garamond" w:hAnsi="Garamond"/>
                <w:bCs/>
                <w:i/>
                <w:sz w:val="24"/>
                <w:szCs w:val="24"/>
                <w:lang w:val="fr-FR"/>
              </w:rPr>
              <w:t>MINEPIA</w:t>
            </w:r>
          </w:p>
        </w:tc>
        <w:tc>
          <w:tcPr>
            <w:tcW w:w="7061" w:type="dxa"/>
            <w:shd w:val="clear" w:color="auto" w:fill="auto"/>
          </w:tcPr>
          <w:p w:rsidR="00D67A60" w:rsidRPr="005C7251" w:rsidRDefault="00D67A60" w:rsidP="00CA7177">
            <w:pPr>
              <w:spacing w:line="360" w:lineRule="auto"/>
              <w:rPr>
                <w:rFonts w:ascii="Garamond" w:hAnsi="Garamond"/>
                <w:i/>
                <w:sz w:val="24"/>
                <w:szCs w:val="24"/>
              </w:rPr>
            </w:pPr>
            <w:r w:rsidRPr="005C7251">
              <w:rPr>
                <w:rFonts w:ascii="Garamond" w:hAnsi="Garamond"/>
                <w:i/>
                <w:sz w:val="24"/>
                <w:szCs w:val="24"/>
              </w:rPr>
              <w:t>Ministry of Livestock, Fisheries and Animal Industries</w:t>
            </w:r>
          </w:p>
        </w:tc>
      </w:tr>
      <w:tr w:rsidR="00D67A60" w:rsidRPr="005C7251" w:rsidTr="00CA7177">
        <w:tc>
          <w:tcPr>
            <w:tcW w:w="2226" w:type="dxa"/>
            <w:shd w:val="clear" w:color="auto" w:fill="auto"/>
          </w:tcPr>
          <w:p w:rsidR="00D67A60" w:rsidRPr="005C7251" w:rsidRDefault="0037333C" w:rsidP="00CA7177">
            <w:pPr>
              <w:rPr>
                <w:rFonts w:ascii="Garamond" w:hAnsi="Garamond"/>
                <w:bCs/>
                <w:i/>
                <w:sz w:val="24"/>
                <w:szCs w:val="24"/>
              </w:rPr>
            </w:pPr>
            <w:r w:rsidRPr="005C7251">
              <w:rPr>
                <w:rFonts w:ascii="Garamond" w:hAnsi="Garamond"/>
                <w:i/>
                <w:sz w:val="24"/>
                <w:szCs w:val="24"/>
              </w:rPr>
              <w:t>MINADER</w:t>
            </w:r>
            <w:r w:rsidR="00D67A60" w:rsidRPr="005C7251">
              <w:rPr>
                <w:rFonts w:ascii="Garamond" w:hAnsi="Garamond"/>
                <w:i/>
                <w:sz w:val="24"/>
                <w:szCs w:val="24"/>
              </w:rPr>
              <w:tab/>
            </w:r>
          </w:p>
        </w:tc>
        <w:tc>
          <w:tcPr>
            <w:tcW w:w="7061" w:type="dxa"/>
            <w:shd w:val="clear" w:color="auto" w:fill="auto"/>
          </w:tcPr>
          <w:p w:rsidR="00D67A60" w:rsidRPr="005C7251" w:rsidRDefault="00D67A60" w:rsidP="0037333C">
            <w:pPr>
              <w:spacing w:line="360" w:lineRule="auto"/>
              <w:rPr>
                <w:rFonts w:ascii="Garamond" w:hAnsi="Garamond"/>
                <w:i/>
                <w:sz w:val="24"/>
                <w:szCs w:val="24"/>
              </w:rPr>
            </w:pPr>
            <w:r w:rsidRPr="005C7251">
              <w:rPr>
                <w:rFonts w:ascii="Garamond" w:hAnsi="Garamond"/>
                <w:bCs/>
                <w:i/>
                <w:sz w:val="24"/>
                <w:szCs w:val="24"/>
              </w:rPr>
              <w:t xml:space="preserve">Ministry of </w:t>
            </w:r>
            <w:r w:rsidR="0037333C" w:rsidRPr="005C7251">
              <w:rPr>
                <w:rFonts w:ascii="Garamond" w:hAnsi="Garamond"/>
                <w:bCs/>
                <w:i/>
                <w:sz w:val="24"/>
                <w:szCs w:val="24"/>
              </w:rPr>
              <w:t>Agriculture and Rural Development</w:t>
            </w:r>
          </w:p>
        </w:tc>
      </w:tr>
      <w:tr w:rsidR="00D67A60" w:rsidRPr="005C7251" w:rsidTr="00CA7177">
        <w:tc>
          <w:tcPr>
            <w:tcW w:w="2226" w:type="dxa"/>
            <w:shd w:val="clear" w:color="auto" w:fill="auto"/>
          </w:tcPr>
          <w:p w:rsidR="00D67A60" w:rsidRPr="005C7251" w:rsidRDefault="00D67A60" w:rsidP="00CA7177">
            <w:pPr>
              <w:rPr>
                <w:rFonts w:ascii="Garamond" w:hAnsi="Garamond"/>
                <w:bCs/>
                <w:i/>
                <w:sz w:val="24"/>
                <w:szCs w:val="24"/>
              </w:rPr>
            </w:pPr>
            <w:r w:rsidRPr="005C7251">
              <w:rPr>
                <w:rFonts w:ascii="Garamond" w:hAnsi="Garamond"/>
                <w:bCs/>
                <w:i/>
                <w:sz w:val="24"/>
                <w:szCs w:val="24"/>
              </w:rPr>
              <w:t>NW</w:t>
            </w:r>
          </w:p>
        </w:tc>
        <w:tc>
          <w:tcPr>
            <w:tcW w:w="7061" w:type="dxa"/>
            <w:shd w:val="clear" w:color="auto" w:fill="auto"/>
          </w:tcPr>
          <w:p w:rsidR="00D67A60" w:rsidRPr="005C7251" w:rsidRDefault="00D67A60" w:rsidP="00CA7177">
            <w:pPr>
              <w:spacing w:line="360" w:lineRule="auto"/>
              <w:rPr>
                <w:rFonts w:ascii="Garamond" w:hAnsi="Garamond"/>
                <w:bCs/>
                <w:i/>
                <w:sz w:val="24"/>
                <w:szCs w:val="24"/>
              </w:rPr>
            </w:pPr>
            <w:r w:rsidRPr="005C7251">
              <w:rPr>
                <w:rFonts w:ascii="Garamond" w:hAnsi="Garamond"/>
                <w:bCs/>
                <w:i/>
                <w:sz w:val="24"/>
                <w:szCs w:val="24"/>
              </w:rPr>
              <w:t>North West</w:t>
            </w:r>
          </w:p>
        </w:tc>
      </w:tr>
      <w:tr w:rsidR="00A8139B" w:rsidRPr="005C7251" w:rsidTr="00C96D44">
        <w:tc>
          <w:tcPr>
            <w:tcW w:w="2226" w:type="dxa"/>
            <w:shd w:val="clear" w:color="auto" w:fill="auto"/>
          </w:tcPr>
          <w:p w:rsidR="00A8139B" w:rsidRPr="005C7251" w:rsidRDefault="00A8139B" w:rsidP="00C96D44">
            <w:pPr>
              <w:spacing w:line="360" w:lineRule="auto"/>
              <w:rPr>
                <w:rFonts w:ascii="Garamond" w:hAnsi="Garamond"/>
                <w:i/>
                <w:sz w:val="24"/>
                <w:szCs w:val="24"/>
                <w:lang w:val="fr-FR"/>
              </w:rPr>
            </w:pPr>
            <w:r w:rsidRPr="005C7251">
              <w:rPr>
                <w:rFonts w:ascii="Garamond" w:hAnsi="Garamond"/>
                <w:i/>
                <w:sz w:val="24"/>
                <w:szCs w:val="24"/>
                <w:lang w:val="fr-FR"/>
              </w:rPr>
              <w:t>SDD</w:t>
            </w:r>
          </w:p>
        </w:tc>
        <w:tc>
          <w:tcPr>
            <w:tcW w:w="7061" w:type="dxa"/>
            <w:shd w:val="clear" w:color="auto" w:fill="auto"/>
          </w:tcPr>
          <w:p w:rsidR="00A8139B" w:rsidRPr="005C7251" w:rsidRDefault="00A8139B" w:rsidP="00C96D44">
            <w:pPr>
              <w:spacing w:line="360" w:lineRule="auto"/>
              <w:rPr>
                <w:rFonts w:ascii="Garamond" w:hAnsi="Garamond"/>
                <w:i/>
                <w:sz w:val="24"/>
                <w:szCs w:val="24"/>
                <w:lang w:val="fr-FR"/>
              </w:rPr>
            </w:pPr>
            <w:r w:rsidRPr="005C7251">
              <w:rPr>
                <w:rFonts w:ascii="Garamond" w:hAnsi="Garamond"/>
                <w:i/>
                <w:sz w:val="24"/>
                <w:szCs w:val="24"/>
                <w:lang w:val="fr-FR"/>
              </w:rPr>
              <w:t>Sub Divisional Delegate</w:t>
            </w:r>
          </w:p>
        </w:tc>
      </w:tr>
      <w:tr w:rsidR="00D67A60" w:rsidRPr="005C7251" w:rsidTr="00CA7177">
        <w:tc>
          <w:tcPr>
            <w:tcW w:w="2226" w:type="dxa"/>
            <w:shd w:val="clear" w:color="auto" w:fill="auto"/>
          </w:tcPr>
          <w:p w:rsidR="00D67A60" w:rsidRPr="005C7251" w:rsidRDefault="00C307F2" w:rsidP="00CA7177">
            <w:pPr>
              <w:rPr>
                <w:rFonts w:ascii="Garamond" w:hAnsi="Garamond"/>
                <w:bCs/>
                <w:i/>
                <w:sz w:val="24"/>
                <w:szCs w:val="24"/>
              </w:rPr>
            </w:pPr>
            <w:r w:rsidRPr="005C7251">
              <w:rPr>
                <w:rFonts w:ascii="Garamond" w:hAnsi="Garamond"/>
                <w:bCs/>
                <w:i/>
                <w:sz w:val="24"/>
                <w:szCs w:val="24"/>
              </w:rPr>
              <w:t>SDO</w:t>
            </w:r>
          </w:p>
        </w:tc>
        <w:tc>
          <w:tcPr>
            <w:tcW w:w="7061" w:type="dxa"/>
            <w:shd w:val="clear" w:color="auto" w:fill="auto"/>
          </w:tcPr>
          <w:p w:rsidR="00D67A60" w:rsidRPr="005C7251" w:rsidRDefault="00C307F2" w:rsidP="00C307F2">
            <w:pPr>
              <w:spacing w:line="360" w:lineRule="auto"/>
              <w:rPr>
                <w:rFonts w:ascii="Garamond" w:hAnsi="Garamond"/>
                <w:bCs/>
                <w:i/>
                <w:sz w:val="24"/>
                <w:szCs w:val="24"/>
              </w:rPr>
            </w:pPr>
            <w:r w:rsidRPr="005C7251">
              <w:rPr>
                <w:rFonts w:ascii="Garamond" w:hAnsi="Garamond"/>
                <w:bCs/>
                <w:i/>
                <w:sz w:val="24"/>
                <w:szCs w:val="24"/>
              </w:rPr>
              <w:t>Senior Divisional Officer</w:t>
            </w:r>
          </w:p>
        </w:tc>
      </w:tr>
      <w:tr w:rsidR="00D67A60" w:rsidRPr="005C7251" w:rsidTr="00CA7177">
        <w:tc>
          <w:tcPr>
            <w:tcW w:w="2226" w:type="dxa"/>
            <w:shd w:val="clear" w:color="auto" w:fill="auto"/>
          </w:tcPr>
          <w:p w:rsidR="00D67A60" w:rsidRPr="005C7251" w:rsidRDefault="00C307F2" w:rsidP="00CA7177">
            <w:pPr>
              <w:rPr>
                <w:rFonts w:ascii="Garamond" w:hAnsi="Garamond"/>
                <w:bCs/>
                <w:i/>
                <w:sz w:val="24"/>
                <w:szCs w:val="24"/>
              </w:rPr>
            </w:pPr>
            <w:r w:rsidRPr="005C7251">
              <w:rPr>
                <w:rFonts w:ascii="Garamond" w:hAnsi="Garamond"/>
                <w:bCs/>
                <w:i/>
                <w:sz w:val="24"/>
                <w:szCs w:val="24"/>
              </w:rPr>
              <w:t>SNV</w:t>
            </w:r>
          </w:p>
        </w:tc>
        <w:tc>
          <w:tcPr>
            <w:tcW w:w="7061" w:type="dxa"/>
            <w:shd w:val="clear" w:color="auto" w:fill="auto"/>
          </w:tcPr>
          <w:p w:rsidR="00D67A60" w:rsidRPr="005C7251" w:rsidRDefault="00C307F2" w:rsidP="00CA7177">
            <w:pPr>
              <w:spacing w:line="360" w:lineRule="auto"/>
              <w:rPr>
                <w:rFonts w:ascii="Garamond" w:hAnsi="Garamond"/>
                <w:bCs/>
                <w:i/>
                <w:sz w:val="24"/>
                <w:szCs w:val="24"/>
              </w:rPr>
            </w:pPr>
            <w:r w:rsidRPr="005C7251">
              <w:rPr>
                <w:rFonts w:ascii="Garamond" w:hAnsi="Garamond"/>
                <w:bCs/>
                <w:i/>
                <w:sz w:val="24"/>
                <w:szCs w:val="24"/>
              </w:rPr>
              <w:t>Netherlands Development Organization</w:t>
            </w:r>
          </w:p>
        </w:tc>
      </w:tr>
    </w:tbl>
    <w:p w:rsidR="00D67A60" w:rsidRPr="005C7251" w:rsidRDefault="00D67A60" w:rsidP="00D67A60">
      <w:pPr>
        <w:rPr>
          <w:rFonts w:ascii="Garamond" w:hAnsi="Garamond"/>
          <w:i/>
          <w:sz w:val="24"/>
          <w:szCs w:val="24"/>
        </w:rPr>
      </w:pPr>
    </w:p>
    <w:p w:rsidR="00D67A60" w:rsidRPr="005C7251" w:rsidRDefault="00D67A60" w:rsidP="00D67A60">
      <w:pPr>
        <w:rPr>
          <w:rFonts w:ascii="Garamond" w:hAnsi="Garamond"/>
          <w:i/>
          <w:sz w:val="24"/>
          <w:szCs w:val="24"/>
        </w:rPr>
      </w:pPr>
    </w:p>
    <w:p w:rsidR="00D67A60" w:rsidRPr="005C7251" w:rsidRDefault="00D67A60" w:rsidP="00D67A60">
      <w:pPr>
        <w:spacing w:line="360" w:lineRule="auto"/>
        <w:jc w:val="both"/>
        <w:rPr>
          <w:rFonts w:ascii="Garamond" w:hAnsi="Garamond"/>
          <w:b/>
          <w:bCs/>
          <w:i/>
          <w:sz w:val="24"/>
          <w:szCs w:val="24"/>
        </w:rPr>
      </w:pPr>
    </w:p>
    <w:p w:rsidR="00D67A60" w:rsidRPr="005C7251" w:rsidRDefault="00D67A60" w:rsidP="00D67A60">
      <w:pPr>
        <w:rPr>
          <w:rFonts w:ascii="Garamond" w:hAnsi="Garamond"/>
          <w:b/>
          <w:i/>
          <w:sz w:val="24"/>
          <w:szCs w:val="24"/>
        </w:rPr>
      </w:pPr>
    </w:p>
    <w:p w:rsidR="00714200" w:rsidRPr="005C7251" w:rsidRDefault="00714200">
      <w:pPr>
        <w:rPr>
          <w:rFonts w:ascii="Garamond" w:eastAsiaTheme="majorEastAsia" w:hAnsi="Garamond" w:cstheme="majorBidi"/>
          <w:bCs/>
          <w:i/>
          <w:color w:val="365F91" w:themeColor="accent1" w:themeShade="BF"/>
          <w:sz w:val="24"/>
          <w:szCs w:val="24"/>
        </w:rPr>
      </w:pPr>
      <w:r w:rsidRPr="005C7251">
        <w:rPr>
          <w:rFonts w:ascii="Garamond" w:hAnsi="Garamond"/>
          <w:b/>
          <w:i/>
          <w:sz w:val="24"/>
          <w:szCs w:val="24"/>
        </w:rPr>
        <w:br w:type="page"/>
      </w:r>
    </w:p>
    <w:p w:rsidR="0037333C" w:rsidRPr="005C7251" w:rsidRDefault="00714200" w:rsidP="0037333C">
      <w:pPr>
        <w:jc w:val="center"/>
        <w:outlineLvl w:val="0"/>
        <w:rPr>
          <w:rFonts w:ascii="Garamond" w:hAnsi="Garamond" w:cs="Times New Roman"/>
          <w:b/>
          <w:sz w:val="24"/>
          <w:szCs w:val="24"/>
          <w:lang w:val="en-GB"/>
        </w:rPr>
      </w:pPr>
      <w:bookmarkStart w:id="3" w:name="_Toc379275421"/>
      <w:r w:rsidRPr="005C7251">
        <w:rPr>
          <w:rFonts w:ascii="Garamond" w:hAnsi="Garamond" w:cs="Times New Roman"/>
          <w:b/>
          <w:sz w:val="24"/>
          <w:szCs w:val="24"/>
          <w:lang w:val="en-GB"/>
        </w:rPr>
        <w:lastRenderedPageBreak/>
        <w:t>Summary</w:t>
      </w:r>
      <w:bookmarkEnd w:id="3"/>
    </w:p>
    <w:p w:rsidR="002D61E9" w:rsidRPr="005C7251" w:rsidRDefault="002D61E9" w:rsidP="002D61E9">
      <w:pPr>
        <w:pStyle w:val="Standard"/>
        <w:jc w:val="both"/>
        <w:rPr>
          <w:rFonts w:ascii="Garamond" w:hAnsi="Garamond"/>
          <w:i/>
          <w:sz w:val="24"/>
          <w:szCs w:val="24"/>
        </w:rPr>
      </w:pPr>
      <w:r w:rsidRPr="005C7251">
        <w:rPr>
          <w:rFonts w:ascii="Garamond" w:hAnsi="Garamond"/>
          <w:i/>
          <w:sz w:val="24"/>
          <w:szCs w:val="24"/>
        </w:rPr>
        <w:t xml:space="preserve">This study is part of the evaluation of ‘In Search of Common Ground’. The evaluation study examines the conflict from the point of view of the farmers and grazers themselves with statistical and qualitative research over a five year period. The expert interviews are the starting point for the evaluation and the research aims were:  </w:t>
      </w:r>
    </w:p>
    <w:p w:rsidR="002D61E9" w:rsidRPr="005C7251" w:rsidRDefault="002D61E9" w:rsidP="002D61E9">
      <w:pPr>
        <w:pStyle w:val="Standard"/>
        <w:numPr>
          <w:ilvl w:val="0"/>
          <w:numId w:val="16"/>
        </w:numPr>
        <w:spacing w:after="0" w:line="240" w:lineRule="auto"/>
        <w:jc w:val="both"/>
        <w:rPr>
          <w:rFonts w:ascii="Garamond" w:hAnsi="Garamond"/>
          <w:i/>
          <w:sz w:val="24"/>
          <w:szCs w:val="24"/>
        </w:rPr>
      </w:pPr>
      <w:r w:rsidRPr="005C7251">
        <w:rPr>
          <w:rFonts w:ascii="Garamond" w:hAnsi="Garamond"/>
          <w:i/>
          <w:sz w:val="24"/>
          <w:szCs w:val="24"/>
        </w:rPr>
        <w:t xml:space="preserve">to identify issues which will be explored in the Baseline Survey and qualitative research;  </w:t>
      </w:r>
    </w:p>
    <w:p w:rsidR="002D61E9" w:rsidRPr="005C7251" w:rsidRDefault="002D61E9" w:rsidP="002D61E9">
      <w:pPr>
        <w:pStyle w:val="Standard"/>
        <w:numPr>
          <w:ilvl w:val="0"/>
          <w:numId w:val="16"/>
        </w:numPr>
        <w:spacing w:after="0" w:line="240" w:lineRule="auto"/>
        <w:jc w:val="both"/>
        <w:rPr>
          <w:rFonts w:ascii="Garamond" w:hAnsi="Garamond"/>
          <w:i/>
          <w:sz w:val="24"/>
          <w:szCs w:val="24"/>
        </w:rPr>
      </w:pPr>
      <w:r w:rsidRPr="005C7251">
        <w:rPr>
          <w:rFonts w:ascii="Garamond" w:hAnsi="Garamond"/>
          <w:i/>
          <w:sz w:val="24"/>
          <w:szCs w:val="24"/>
        </w:rPr>
        <w:t>to ensure that a wide range of stakeholders (including women, disabled people's groups, traditional leaders, farmers, grazers and local officials) inform both the programme and the evaluation;</w:t>
      </w:r>
    </w:p>
    <w:p w:rsidR="002D61E9" w:rsidRPr="005C7251" w:rsidRDefault="002D61E9" w:rsidP="002D61E9">
      <w:pPr>
        <w:pStyle w:val="Standard"/>
        <w:numPr>
          <w:ilvl w:val="0"/>
          <w:numId w:val="16"/>
        </w:numPr>
        <w:spacing w:after="0" w:line="240" w:lineRule="auto"/>
        <w:jc w:val="both"/>
        <w:rPr>
          <w:rFonts w:ascii="Garamond" w:hAnsi="Garamond"/>
          <w:i/>
          <w:sz w:val="24"/>
          <w:szCs w:val="24"/>
        </w:rPr>
      </w:pPr>
      <w:r w:rsidRPr="005C7251">
        <w:rPr>
          <w:rFonts w:ascii="Garamond" w:hAnsi="Garamond"/>
          <w:i/>
          <w:sz w:val="24"/>
          <w:szCs w:val="24"/>
        </w:rPr>
        <w:t>to ground the programme and research in local realities and context.</w:t>
      </w:r>
    </w:p>
    <w:p w:rsidR="002D61E9" w:rsidRPr="005C7251" w:rsidRDefault="002D61E9" w:rsidP="002D61E9">
      <w:pPr>
        <w:pStyle w:val="Standard"/>
        <w:jc w:val="both"/>
        <w:rPr>
          <w:rFonts w:ascii="Garamond" w:hAnsi="Garamond"/>
          <w:b/>
          <w:i/>
          <w:sz w:val="24"/>
          <w:szCs w:val="24"/>
        </w:rPr>
      </w:pPr>
      <w:r w:rsidRPr="005C7251">
        <w:rPr>
          <w:rFonts w:ascii="Garamond" w:hAnsi="Garamond"/>
          <w:bCs/>
          <w:i/>
          <w:sz w:val="24"/>
          <w:szCs w:val="24"/>
        </w:rPr>
        <w:t>Expert interviews were conducted with 28 experts from five administrative divisions (Mezam, Momo, Bui, Boyo and Donga Mantung) of the North West Region of Cameroon. Among these experts were farmers, grazers, administrators,</w:t>
      </w:r>
      <w:r w:rsidR="00DF0B12" w:rsidRPr="005C7251">
        <w:rPr>
          <w:rFonts w:ascii="Garamond" w:hAnsi="Garamond"/>
          <w:bCs/>
          <w:i/>
          <w:sz w:val="24"/>
          <w:szCs w:val="24"/>
        </w:rPr>
        <w:t xml:space="preserve"> </w:t>
      </w:r>
      <w:r w:rsidR="0065430F" w:rsidRPr="005C7251">
        <w:rPr>
          <w:rFonts w:ascii="Garamond" w:hAnsi="Garamond"/>
          <w:bCs/>
          <w:i/>
          <w:sz w:val="24"/>
          <w:szCs w:val="24"/>
        </w:rPr>
        <w:t>b</w:t>
      </w:r>
      <w:r w:rsidR="00DF0B12" w:rsidRPr="005C7251">
        <w:rPr>
          <w:rFonts w:ascii="Garamond" w:hAnsi="Garamond"/>
          <w:bCs/>
          <w:i/>
          <w:sz w:val="24"/>
          <w:szCs w:val="24"/>
        </w:rPr>
        <w:t>arristers</w:t>
      </w:r>
      <w:r w:rsidRPr="005C7251">
        <w:rPr>
          <w:rFonts w:ascii="Garamond" w:hAnsi="Garamond"/>
          <w:bCs/>
          <w:i/>
          <w:sz w:val="24"/>
          <w:szCs w:val="24"/>
        </w:rPr>
        <w:t xml:space="preserve"> traditional authorities and delegates of technical ministries. </w:t>
      </w:r>
    </w:p>
    <w:p w:rsidR="002D61E9" w:rsidRPr="005C7251" w:rsidRDefault="002D61E9" w:rsidP="002D61E9">
      <w:pPr>
        <w:pStyle w:val="Standard"/>
        <w:jc w:val="both"/>
        <w:rPr>
          <w:rFonts w:ascii="Garamond" w:hAnsi="Garamond"/>
          <w:b/>
          <w:i/>
          <w:sz w:val="24"/>
          <w:szCs w:val="24"/>
        </w:rPr>
      </w:pPr>
      <w:r w:rsidRPr="005C7251">
        <w:rPr>
          <w:rFonts w:ascii="Garamond" w:hAnsi="Garamond"/>
          <w:b/>
          <w:i/>
          <w:sz w:val="24"/>
          <w:szCs w:val="24"/>
        </w:rPr>
        <w:t>Substantive findings</w:t>
      </w:r>
    </w:p>
    <w:p w:rsidR="002D61E9" w:rsidRPr="005C7251" w:rsidRDefault="002D61E9" w:rsidP="002D61E9">
      <w:pPr>
        <w:pStyle w:val="Standard"/>
        <w:numPr>
          <w:ilvl w:val="0"/>
          <w:numId w:val="51"/>
        </w:numPr>
        <w:jc w:val="both"/>
        <w:rPr>
          <w:rFonts w:ascii="Garamond" w:hAnsi="Garamond"/>
          <w:i/>
          <w:sz w:val="24"/>
          <w:szCs w:val="24"/>
        </w:rPr>
      </w:pPr>
      <w:r w:rsidRPr="005C7251">
        <w:rPr>
          <w:rFonts w:ascii="Garamond" w:hAnsi="Garamond"/>
          <w:b/>
          <w:bCs/>
          <w:i/>
          <w:sz w:val="24"/>
          <w:szCs w:val="24"/>
        </w:rPr>
        <w:t xml:space="preserve">Agro-pastoral systems: </w:t>
      </w:r>
      <w:r w:rsidRPr="005C7251">
        <w:rPr>
          <w:rFonts w:ascii="Garamond" w:hAnsi="Garamond"/>
          <w:i/>
          <w:sz w:val="24"/>
          <w:szCs w:val="24"/>
        </w:rPr>
        <w:t xml:space="preserve">Food crop production and cattle rearing are carried out on separate pieces of </w:t>
      </w:r>
      <w:r w:rsidR="00DF0B12" w:rsidRPr="005C7251">
        <w:rPr>
          <w:rFonts w:ascii="Garamond" w:hAnsi="Garamond"/>
          <w:i/>
          <w:sz w:val="24"/>
          <w:szCs w:val="24"/>
        </w:rPr>
        <w:t xml:space="preserve">mostly </w:t>
      </w:r>
      <w:r w:rsidRPr="005C7251">
        <w:rPr>
          <w:rFonts w:ascii="Garamond" w:hAnsi="Garamond"/>
          <w:i/>
          <w:sz w:val="24"/>
          <w:szCs w:val="24"/>
        </w:rPr>
        <w:t>unofficially allocated land. Cattle owned by women and youths are protected in household heads’ herds. Other small ruminants (sheep and goats) are also reared and are responsible for some damage</w:t>
      </w:r>
      <w:r w:rsidR="004A4625" w:rsidRPr="005C7251">
        <w:rPr>
          <w:rFonts w:ascii="Garamond" w:hAnsi="Garamond"/>
          <w:i/>
          <w:sz w:val="24"/>
          <w:szCs w:val="24"/>
        </w:rPr>
        <w:t>s</w:t>
      </w:r>
      <w:r w:rsidRPr="005C7251">
        <w:rPr>
          <w:rFonts w:ascii="Garamond" w:hAnsi="Garamond"/>
          <w:i/>
          <w:sz w:val="24"/>
          <w:szCs w:val="24"/>
        </w:rPr>
        <w:t xml:space="preserve"> to crops leading to conflict. Female crop farmers mostly carry out agricultural activities and crops grown include beans, potato, maize and some vegetables; </w:t>
      </w:r>
    </w:p>
    <w:p w:rsidR="002D61E9" w:rsidRPr="005C7251" w:rsidRDefault="002D61E9" w:rsidP="002D61E9">
      <w:pPr>
        <w:pStyle w:val="Standard"/>
        <w:numPr>
          <w:ilvl w:val="0"/>
          <w:numId w:val="51"/>
        </w:numPr>
        <w:jc w:val="both"/>
        <w:rPr>
          <w:rFonts w:ascii="Garamond" w:hAnsi="Garamond"/>
          <w:i/>
          <w:sz w:val="24"/>
          <w:szCs w:val="24"/>
        </w:rPr>
      </w:pPr>
      <w:r w:rsidRPr="005C7251">
        <w:rPr>
          <w:rFonts w:ascii="Garamond" w:hAnsi="Garamond"/>
          <w:b/>
          <w:bCs/>
          <w:i/>
          <w:sz w:val="24"/>
          <w:szCs w:val="24"/>
        </w:rPr>
        <w:t>A</w:t>
      </w:r>
      <w:r w:rsidRPr="005C7251">
        <w:rPr>
          <w:rFonts w:ascii="Garamond" w:hAnsi="Garamond"/>
          <w:b/>
          <w:i/>
          <w:sz w:val="24"/>
          <w:szCs w:val="24"/>
        </w:rPr>
        <w:t>lliance farming and improved pastures:</w:t>
      </w:r>
      <w:r w:rsidRPr="005C7251">
        <w:rPr>
          <w:rFonts w:ascii="Garamond" w:hAnsi="Garamond"/>
          <w:i/>
          <w:sz w:val="24"/>
          <w:szCs w:val="24"/>
        </w:rPr>
        <w:t xml:space="preserve"> Some of the Mbororos are also involved in backyard agriculture where they hire labour from the crop farmers. Cases of alliance farming were registered in some of the conflict communities of Baijong (Fundong) &amp; Ashong (Batibo), Binshua (Nkambe) and Ngyenmbo (Mbengwi). Alliance farming is employed particularly in transhumance areas like Ngyenmbo. Success stories were also reported in Kedjom Ketingo (Mezam) where night paddocking led to significant increases in the production of vegetables (huckleberries). Yields are generally reported to be high in these situations because of the cow dung. The use of improved pastures in animal husbandry is very limited;  </w:t>
      </w:r>
    </w:p>
    <w:p w:rsidR="002D61E9" w:rsidRPr="005C7251" w:rsidRDefault="002D61E9" w:rsidP="002D61E9">
      <w:pPr>
        <w:pStyle w:val="ListParagraph"/>
        <w:numPr>
          <w:ilvl w:val="0"/>
          <w:numId w:val="51"/>
        </w:numPr>
        <w:jc w:val="both"/>
        <w:rPr>
          <w:rFonts w:ascii="Garamond" w:hAnsi="Garamond"/>
          <w:i/>
          <w:sz w:val="24"/>
          <w:szCs w:val="24"/>
        </w:rPr>
      </w:pPr>
      <w:r w:rsidRPr="005C7251">
        <w:rPr>
          <w:rFonts w:ascii="Garamond" w:hAnsi="Garamond"/>
          <w:b/>
          <w:i/>
          <w:sz w:val="24"/>
          <w:szCs w:val="24"/>
        </w:rPr>
        <w:t xml:space="preserve">Causes of conflicts: </w:t>
      </w:r>
      <w:r w:rsidRPr="005C7251">
        <w:rPr>
          <w:rFonts w:ascii="Garamond" w:hAnsi="Garamond"/>
          <w:i/>
          <w:sz w:val="24"/>
          <w:szCs w:val="24"/>
        </w:rPr>
        <w:t xml:space="preserve">There are many causes. In the first place, the grazers could be held responsible for the destruction of crops by cattle and for being negligent, failure to construct cattle proof fences, the invasion of pastures by other cattle in communal grazing areas as well as having an elitist attitude. In the second place, the farmers could be held accountable for blocking or destroying water points, encroaching into grazing land, failing to construct cattle proof fences and having a dominant power attitude towards the grazers. </w:t>
      </w:r>
    </w:p>
    <w:p w:rsidR="002D61E9" w:rsidRPr="005C7251" w:rsidRDefault="002D61E9" w:rsidP="002D61E9">
      <w:pPr>
        <w:ind w:left="720"/>
        <w:jc w:val="both"/>
        <w:rPr>
          <w:rFonts w:ascii="Garamond" w:hAnsi="Garamond"/>
          <w:b/>
          <w:i/>
          <w:sz w:val="24"/>
          <w:szCs w:val="24"/>
        </w:rPr>
      </w:pPr>
      <w:r w:rsidRPr="005C7251">
        <w:rPr>
          <w:rFonts w:ascii="Garamond" w:hAnsi="Garamond"/>
          <w:i/>
          <w:sz w:val="24"/>
          <w:szCs w:val="24"/>
        </w:rPr>
        <w:t xml:space="preserve">A third factor is the pressure on natural resources </w:t>
      </w:r>
      <w:r w:rsidR="004A4625" w:rsidRPr="005C7251">
        <w:rPr>
          <w:rFonts w:ascii="Garamond" w:hAnsi="Garamond"/>
          <w:i/>
          <w:sz w:val="24"/>
          <w:szCs w:val="24"/>
        </w:rPr>
        <w:t>due to the</w:t>
      </w:r>
      <w:r w:rsidRPr="005C7251">
        <w:rPr>
          <w:rFonts w:ascii="Garamond" w:hAnsi="Garamond"/>
          <w:i/>
          <w:sz w:val="24"/>
          <w:szCs w:val="24"/>
        </w:rPr>
        <w:t xml:space="preserve"> growth in the human and cattle population. Pressure on the use of land depletes the fertility of the soil and there is a demand for more space. A fourth factor is that the policy environment is not conducive to the resolution of conflicts. The agro-pastoral commission does not perform all functions attributed to it and funds are not allocated for their functioning by the state as required by the law of 1974. The persistence of farmer-grazer conflicts, in some situations, can be an economic opportunity for the agro-pastoral commission members. In this situation, the financial burden of a settlement is borne by farmers and grazers who are unlawfully forced into making payments to commission members;  </w:t>
      </w:r>
      <w:r w:rsidRPr="005C7251">
        <w:rPr>
          <w:rFonts w:ascii="Garamond" w:hAnsi="Garamond"/>
          <w:b/>
          <w:i/>
          <w:sz w:val="24"/>
          <w:szCs w:val="24"/>
        </w:rPr>
        <w:t xml:space="preserve"> </w:t>
      </w:r>
    </w:p>
    <w:p w:rsidR="002D61E9" w:rsidRPr="005C7251" w:rsidRDefault="002D61E9" w:rsidP="002D61E9">
      <w:pPr>
        <w:pStyle w:val="ListParagraph"/>
        <w:numPr>
          <w:ilvl w:val="0"/>
          <w:numId w:val="51"/>
        </w:numPr>
        <w:jc w:val="both"/>
        <w:rPr>
          <w:rFonts w:ascii="Garamond" w:hAnsi="Garamond"/>
          <w:i/>
          <w:sz w:val="24"/>
          <w:szCs w:val="24"/>
        </w:rPr>
      </w:pPr>
      <w:r w:rsidRPr="005C7251">
        <w:rPr>
          <w:rFonts w:ascii="Garamond" w:hAnsi="Garamond"/>
          <w:b/>
          <w:i/>
          <w:sz w:val="24"/>
          <w:szCs w:val="24"/>
        </w:rPr>
        <w:lastRenderedPageBreak/>
        <w:t>Severity of conflicts:</w:t>
      </w:r>
      <w:r w:rsidRPr="005C7251">
        <w:rPr>
          <w:rFonts w:ascii="Garamond" w:hAnsi="Garamond"/>
          <w:i/>
          <w:sz w:val="24"/>
          <w:szCs w:val="24"/>
        </w:rPr>
        <w:t xml:space="preserve"> Farmer-grazer conflicts have devastating effects on humans and on the property of the disputing parties. This is characterized by instances of cattle injuries and poisoning of animals. Furthermore, some sedentary Mbororo grazers are displaced from their homes or community due to the conflicts; </w:t>
      </w:r>
    </w:p>
    <w:p w:rsidR="002D61E9" w:rsidRPr="005C7251" w:rsidRDefault="002D61E9" w:rsidP="002D61E9">
      <w:pPr>
        <w:pStyle w:val="ListParagraph"/>
        <w:jc w:val="both"/>
        <w:rPr>
          <w:rFonts w:ascii="Garamond" w:hAnsi="Garamond"/>
          <w:b/>
          <w:i/>
          <w:sz w:val="24"/>
          <w:szCs w:val="24"/>
        </w:rPr>
      </w:pPr>
    </w:p>
    <w:p w:rsidR="002D61E9" w:rsidRPr="005C7251" w:rsidRDefault="002D61E9" w:rsidP="002D61E9">
      <w:pPr>
        <w:pStyle w:val="ListParagraph"/>
        <w:numPr>
          <w:ilvl w:val="0"/>
          <w:numId w:val="51"/>
        </w:numPr>
        <w:jc w:val="both"/>
        <w:rPr>
          <w:rFonts w:ascii="Garamond" w:hAnsi="Garamond"/>
          <w:i/>
          <w:sz w:val="24"/>
          <w:szCs w:val="24"/>
        </w:rPr>
      </w:pPr>
      <w:r w:rsidRPr="005C7251">
        <w:rPr>
          <w:rFonts w:ascii="Garamond" w:hAnsi="Garamond"/>
          <w:b/>
          <w:i/>
          <w:sz w:val="24"/>
          <w:szCs w:val="24"/>
        </w:rPr>
        <w:t xml:space="preserve">Mitigation strategies: </w:t>
      </w:r>
      <w:r w:rsidRPr="005C7251">
        <w:rPr>
          <w:rFonts w:ascii="Garamond" w:hAnsi="Garamond"/>
          <w:i/>
          <w:sz w:val="24"/>
          <w:szCs w:val="24"/>
        </w:rPr>
        <w:t>In Cameroon</w:t>
      </w:r>
      <w:r w:rsidR="004A4625" w:rsidRPr="005C7251">
        <w:rPr>
          <w:rFonts w:ascii="Garamond" w:hAnsi="Garamond"/>
          <w:i/>
          <w:sz w:val="24"/>
          <w:szCs w:val="24"/>
        </w:rPr>
        <w:t>,</w:t>
      </w:r>
      <w:r w:rsidRPr="005C7251">
        <w:rPr>
          <w:rFonts w:ascii="Garamond" w:hAnsi="Garamond"/>
          <w:i/>
          <w:sz w:val="24"/>
          <w:szCs w:val="24"/>
        </w:rPr>
        <w:t xml:space="preserve"> land is the property of the state and Mbororos </w:t>
      </w:r>
      <w:r w:rsidR="004A4625" w:rsidRPr="005C7251">
        <w:rPr>
          <w:rFonts w:ascii="Garamond" w:hAnsi="Garamond"/>
          <w:i/>
          <w:sz w:val="24"/>
          <w:szCs w:val="24"/>
        </w:rPr>
        <w:t xml:space="preserve">as well as the farmers </w:t>
      </w:r>
      <w:r w:rsidRPr="005C7251">
        <w:rPr>
          <w:rFonts w:ascii="Garamond" w:hAnsi="Garamond"/>
          <w:i/>
          <w:sz w:val="24"/>
          <w:szCs w:val="24"/>
        </w:rPr>
        <w:t>have no right over community land</w:t>
      </w:r>
      <w:r w:rsidR="004A4625" w:rsidRPr="005C7251">
        <w:rPr>
          <w:rFonts w:ascii="Garamond" w:hAnsi="Garamond"/>
          <w:i/>
          <w:sz w:val="24"/>
          <w:szCs w:val="24"/>
        </w:rPr>
        <w:t xml:space="preserve"> unless they are issued land certificates</w:t>
      </w:r>
      <w:r w:rsidRPr="005C7251">
        <w:rPr>
          <w:rFonts w:ascii="Garamond" w:hAnsi="Garamond"/>
          <w:i/>
          <w:sz w:val="24"/>
          <w:szCs w:val="24"/>
        </w:rPr>
        <w:t xml:space="preserve">. Only 3% of rural land is registered. Stakeholders use Dialogue Platforms, farmer-grazer committees, traditional council, the judiciary and the agro-pastoral commission to resolve farmer-grazer conflicts in the area of study. </w:t>
      </w:r>
    </w:p>
    <w:p w:rsidR="002D61E9" w:rsidRPr="005C7251" w:rsidRDefault="002D61E9" w:rsidP="002D61E9">
      <w:pPr>
        <w:ind w:left="720"/>
        <w:jc w:val="both"/>
        <w:rPr>
          <w:rFonts w:ascii="Garamond" w:hAnsi="Garamond"/>
          <w:i/>
          <w:sz w:val="24"/>
          <w:szCs w:val="24"/>
        </w:rPr>
      </w:pPr>
      <w:r w:rsidRPr="005C7251">
        <w:rPr>
          <w:rFonts w:ascii="Garamond" w:hAnsi="Garamond"/>
          <w:i/>
          <w:sz w:val="24"/>
          <w:szCs w:val="24"/>
        </w:rPr>
        <w:t xml:space="preserve">The agro-pastoral commission and the judiciary are the legal entities officially mandated to resolve farmer-grazer conflicts or examine the criminal acts resulting from such conflicts respectively. Mitigation through the agro-pastoral commission and judiciary are often very costly to the disputing parties and </w:t>
      </w:r>
      <w:r w:rsidR="00DC444F" w:rsidRPr="005C7251">
        <w:rPr>
          <w:rFonts w:ascii="Garamond" w:hAnsi="Garamond"/>
          <w:i/>
          <w:sz w:val="24"/>
          <w:szCs w:val="24"/>
        </w:rPr>
        <w:t xml:space="preserve">often </w:t>
      </w:r>
      <w:r w:rsidRPr="005C7251">
        <w:rPr>
          <w:rFonts w:ascii="Garamond" w:hAnsi="Garamond"/>
          <w:i/>
          <w:sz w:val="24"/>
          <w:szCs w:val="24"/>
        </w:rPr>
        <w:t>inefficient</w:t>
      </w:r>
      <w:r w:rsidR="00DC444F" w:rsidRPr="005C7251">
        <w:rPr>
          <w:rFonts w:ascii="Garamond" w:hAnsi="Garamond"/>
          <w:i/>
          <w:sz w:val="24"/>
          <w:szCs w:val="24"/>
        </w:rPr>
        <w:t>.</w:t>
      </w:r>
      <w:r w:rsidRPr="005C7251">
        <w:rPr>
          <w:rFonts w:ascii="Garamond" w:hAnsi="Garamond"/>
          <w:i/>
          <w:sz w:val="24"/>
          <w:szCs w:val="24"/>
        </w:rPr>
        <w:t xml:space="preserve">Criminal offences are tried in court but the agro-pastoral commission determines payment for property destroyed.  Also, when the agro-pastoral commission is involved in disputes, the parties in dispute </w:t>
      </w:r>
      <w:r w:rsidR="00DC444F" w:rsidRPr="005C7251">
        <w:rPr>
          <w:rFonts w:ascii="Garamond" w:hAnsi="Garamond"/>
          <w:i/>
          <w:sz w:val="24"/>
          <w:szCs w:val="24"/>
        </w:rPr>
        <w:t xml:space="preserve">are often required </w:t>
      </w:r>
      <w:r w:rsidRPr="005C7251">
        <w:rPr>
          <w:rFonts w:ascii="Garamond" w:hAnsi="Garamond"/>
          <w:i/>
          <w:sz w:val="24"/>
          <w:szCs w:val="24"/>
        </w:rPr>
        <w:t xml:space="preserve">to cover the expenses.  </w:t>
      </w:r>
    </w:p>
    <w:p w:rsidR="002D61E9" w:rsidRPr="005C7251" w:rsidRDefault="002D61E9" w:rsidP="002D61E9">
      <w:pPr>
        <w:ind w:left="720"/>
        <w:jc w:val="both"/>
        <w:rPr>
          <w:rFonts w:ascii="Garamond" w:hAnsi="Garamond"/>
          <w:b/>
          <w:i/>
          <w:sz w:val="24"/>
          <w:szCs w:val="24"/>
        </w:rPr>
      </w:pPr>
      <w:r w:rsidRPr="005C7251">
        <w:rPr>
          <w:rFonts w:ascii="Garamond" w:hAnsi="Garamond"/>
          <w:i/>
          <w:sz w:val="24"/>
          <w:szCs w:val="24"/>
        </w:rPr>
        <w:t>This is why other emerging conflict resolution strategies are important. Experts favour amicable settlements through the Dialogue Platforms, the farmer-grazer committees</w:t>
      </w:r>
      <w:r w:rsidR="00DC444F" w:rsidRPr="005C7251">
        <w:rPr>
          <w:rFonts w:ascii="Garamond" w:hAnsi="Garamond"/>
          <w:i/>
          <w:sz w:val="24"/>
          <w:szCs w:val="24"/>
        </w:rPr>
        <w:t>, disputing parties</w:t>
      </w:r>
      <w:r w:rsidRPr="005C7251">
        <w:rPr>
          <w:rFonts w:ascii="Garamond" w:hAnsi="Garamond"/>
          <w:i/>
          <w:sz w:val="24"/>
          <w:szCs w:val="24"/>
        </w:rPr>
        <w:t xml:space="preserve"> </w:t>
      </w:r>
      <w:r w:rsidR="00DC444F" w:rsidRPr="005C7251">
        <w:rPr>
          <w:rFonts w:ascii="Garamond" w:hAnsi="Garamond"/>
          <w:i/>
          <w:sz w:val="24"/>
          <w:szCs w:val="24"/>
        </w:rPr>
        <w:t xml:space="preserve">or </w:t>
      </w:r>
      <w:r w:rsidRPr="005C7251">
        <w:rPr>
          <w:rFonts w:ascii="Garamond" w:hAnsi="Garamond"/>
          <w:i/>
          <w:sz w:val="24"/>
          <w:szCs w:val="24"/>
        </w:rPr>
        <w:t xml:space="preserve">the traditional councils but such settlements are not legally binding.  </w:t>
      </w:r>
      <w:r w:rsidR="00DC444F" w:rsidRPr="005C7251">
        <w:rPr>
          <w:rFonts w:ascii="Garamond" w:hAnsi="Garamond"/>
          <w:i/>
          <w:sz w:val="24"/>
          <w:szCs w:val="24"/>
        </w:rPr>
        <w:t>Howev</w:t>
      </w:r>
      <w:r w:rsidR="00616489" w:rsidRPr="005C7251">
        <w:rPr>
          <w:rFonts w:ascii="Garamond" w:hAnsi="Garamond"/>
          <w:i/>
          <w:sz w:val="24"/>
          <w:szCs w:val="24"/>
        </w:rPr>
        <w:t>er, amicable settlements permit</w:t>
      </w:r>
      <w:r w:rsidR="00DC444F" w:rsidRPr="005C7251">
        <w:rPr>
          <w:rFonts w:ascii="Garamond" w:hAnsi="Garamond"/>
          <w:i/>
          <w:sz w:val="24"/>
          <w:szCs w:val="24"/>
        </w:rPr>
        <w:t xml:space="preserve"> disputing parties to avoid some of the challenges enc</w:t>
      </w:r>
      <w:r w:rsidR="00616489" w:rsidRPr="005C7251">
        <w:rPr>
          <w:rFonts w:ascii="Garamond" w:hAnsi="Garamond"/>
          <w:i/>
          <w:sz w:val="24"/>
          <w:szCs w:val="24"/>
        </w:rPr>
        <w:t>ountered when these conflicts are</w:t>
      </w:r>
      <w:r w:rsidR="00DC444F" w:rsidRPr="005C7251">
        <w:rPr>
          <w:rFonts w:ascii="Garamond" w:hAnsi="Garamond"/>
          <w:i/>
          <w:sz w:val="24"/>
          <w:szCs w:val="24"/>
        </w:rPr>
        <w:t xml:space="preserve"> resolved official</w:t>
      </w:r>
      <w:r w:rsidR="0065430F" w:rsidRPr="005C7251">
        <w:rPr>
          <w:rFonts w:ascii="Garamond" w:hAnsi="Garamond"/>
          <w:i/>
          <w:sz w:val="24"/>
          <w:szCs w:val="24"/>
        </w:rPr>
        <w:t>ly</w:t>
      </w:r>
      <w:r w:rsidR="00DC444F" w:rsidRPr="005C7251">
        <w:rPr>
          <w:rFonts w:ascii="Garamond" w:hAnsi="Garamond"/>
          <w:i/>
          <w:sz w:val="24"/>
          <w:szCs w:val="24"/>
        </w:rPr>
        <w:t xml:space="preserve">. </w:t>
      </w:r>
    </w:p>
    <w:p w:rsidR="00492681" w:rsidRDefault="00492681" w:rsidP="002D61E9">
      <w:pPr>
        <w:jc w:val="both"/>
        <w:rPr>
          <w:rFonts w:ascii="Garamond" w:hAnsi="Garamond"/>
          <w:b/>
          <w:i/>
          <w:sz w:val="24"/>
          <w:szCs w:val="24"/>
        </w:rPr>
      </w:pPr>
    </w:p>
    <w:p w:rsidR="002D61E9" w:rsidRPr="005C7251" w:rsidRDefault="002D61E9" w:rsidP="002D61E9">
      <w:pPr>
        <w:jc w:val="both"/>
        <w:rPr>
          <w:rFonts w:ascii="Garamond" w:hAnsi="Garamond"/>
          <w:b/>
          <w:i/>
          <w:sz w:val="24"/>
          <w:szCs w:val="24"/>
        </w:rPr>
      </w:pPr>
      <w:r w:rsidRPr="005C7251">
        <w:rPr>
          <w:rFonts w:ascii="Garamond" w:hAnsi="Garamond"/>
          <w:b/>
          <w:i/>
          <w:sz w:val="24"/>
          <w:szCs w:val="24"/>
        </w:rPr>
        <w:t>Recommendations for the project and the evaluation</w:t>
      </w:r>
    </w:p>
    <w:p w:rsidR="002D61E9" w:rsidRPr="005C7251" w:rsidRDefault="002D61E9" w:rsidP="002D61E9">
      <w:pPr>
        <w:jc w:val="both"/>
        <w:rPr>
          <w:rFonts w:ascii="Garamond" w:hAnsi="Garamond" w:cs="Times New Roman"/>
          <w:i/>
          <w:sz w:val="24"/>
          <w:szCs w:val="24"/>
          <w:lang w:val="en-GB"/>
        </w:rPr>
      </w:pPr>
      <w:r w:rsidRPr="005C7251">
        <w:rPr>
          <w:rFonts w:ascii="Garamond" w:hAnsi="Garamond" w:cs="Times New Roman"/>
          <w:i/>
          <w:sz w:val="24"/>
          <w:szCs w:val="24"/>
          <w:lang w:val="en-GB"/>
        </w:rPr>
        <w:t xml:space="preserve">The purpose of the expert interviews was to identify issues to be explored in the Baseline Survey and later qualitative research. The recommendations in this respect are as follows: </w:t>
      </w:r>
    </w:p>
    <w:p w:rsidR="002D61E9" w:rsidRPr="005C7251" w:rsidRDefault="002D61E9" w:rsidP="002D61E9">
      <w:pPr>
        <w:pStyle w:val="ListParagraph"/>
        <w:numPr>
          <w:ilvl w:val="0"/>
          <w:numId w:val="50"/>
        </w:numPr>
        <w:jc w:val="both"/>
        <w:rPr>
          <w:rFonts w:ascii="Garamond" w:hAnsi="Garamond" w:cs="Arial"/>
          <w:bCs/>
          <w:i/>
          <w:sz w:val="24"/>
          <w:szCs w:val="24"/>
        </w:rPr>
      </w:pPr>
      <w:r w:rsidRPr="005C7251">
        <w:rPr>
          <w:rFonts w:ascii="Garamond" w:hAnsi="Garamond" w:cs="Arial"/>
          <w:b/>
          <w:bCs/>
          <w:i/>
          <w:sz w:val="24"/>
          <w:szCs w:val="24"/>
          <w:lang w:val="en-GB"/>
        </w:rPr>
        <w:t>Conflict measurement:</w:t>
      </w:r>
      <w:r w:rsidRPr="005C7251">
        <w:rPr>
          <w:rFonts w:ascii="Garamond" w:hAnsi="Garamond" w:cs="Arial"/>
          <w:bCs/>
          <w:i/>
          <w:sz w:val="24"/>
          <w:szCs w:val="24"/>
          <w:lang w:val="en-GB"/>
        </w:rPr>
        <w:t xml:space="preserve"> A firm </w:t>
      </w:r>
      <w:r w:rsidRPr="005C7251">
        <w:rPr>
          <w:rFonts w:ascii="Garamond" w:hAnsi="Garamond" w:cs="Arial"/>
          <w:bCs/>
          <w:i/>
          <w:sz w:val="24"/>
          <w:szCs w:val="24"/>
        </w:rPr>
        <w:t>factual basis needs to be established for the conflicts themselves, how and when they occur, how severe they are and who is affected. This should also be an opportunity for the respondents to prioritize the causes as they see them</w:t>
      </w:r>
      <w:r w:rsidRPr="005C7251">
        <w:rPr>
          <w:rFonts w:ascii="Garamond" w:hAnsi="Garamond" w:cs="Times New Roman"/>
          <w:i/>
          <w:sz w:val="24"/>
          <w:szCs w:val="24"/>
          <w:lang w:val="en-GB"/>
        </w:rPr>
        <w:t>;</w:t>
      </w:r>
    </w:p>
    <w:p w:rsidR="002D61E9" w:rsidRPr="005C7251" w:rsidRDefault="002D61E9" w:rsidP="002D61E9">
      <w:pPr>
        <w:pStyle w:val="ListParagraph"/>
        <w:numPr>
          <w:ilvl w:val="0"/>
          <w:numId w:val="50"/>
        </w:numPr>
        <w:jc w:val="both"/>
        <w:rPr>
          <w:rFonts w:ascii="Garamond" w:hAnsi="Garamond" w:cs="Arial"/>
          <w:bCs/>
          <w:i/>
          <w:sz w:val="24"/>
          <w:szCs w:val="24"/>
        </w:rPr>
      </w:pPr>
      <w:r w:rsidRPr="005C7251">
        <w:rPr>
          <w:rFonts w:ascii="Garamond" w:hAnsi="Garamond" w:cs="Arial"/>
          <w:b/>
          <w:bCs/>
          <w:i/>
          <w:sz w:val="24"/>
          <w:szCs w:val="24"/>
        </w:rPr>
        <w:t>Livelihoods:</w:t>
      </w:r>
      <w:r w:rsidRPr="005C7251">
        <w:rPr>
          <w:rFonts w:ascii="Garamond" w:hAnsi="Garamond" w:cs="Arial"/>
          <w:bCs/>
          <w:i/>
          <w:sz w:val="24"/>
          <w:szCs w:val="24"/>
        </w:rPr>
        <w:t xml:space="preserve"> The livelihoods of grazers and farmers needs to be studied: details of when and where they graze cattle and farm, details of cattle and agricultural production and details of the ownership of land (which itself can be a cause of conflict);</w:t>
      </w:r>
    </w:p>
    <w:p w:rsidR="002D61E9" w:rsidRPr="005C7251" w:rsidRDefault="002D61E9" w:rsidP="002D61E9">
      <w:pPr>
        <w:pStyle w:val="ListParagraph"/>
        <w:numPr>
          <w:ilvl w:val="0"/>
          <w:numId w:val="50"/>
        </w:numPr>
        <w:jc w:val="both"/>
        <w:rPr>
          <w:rFonts w:ascii="Garamond" w:hAnsi="Garamond" w:cs="Arial"/>
          <w:bCs/>
          <w:i/>
          <w:sz w:val="24"/>
          <w:szCs w:val="24"/>
        </w:rPr>
      </w:pPr>
      <w:r w:rsidRPr="005C7251">
        <w:rPr>
          <w:rFonts w:ascii="Garamond" w:hAnsi="Garamond" w:cs="Arial"/>
          <w:b/>
          <w:bCs/>
          <w:i/>
          <w:sz w:val="24"/>
          <w:szCs w:val="24"/>
        </w:rPr>
        <w:t>Agricultural interventions</w:t>
      </w:r>
      <w:r w:rsidRPr="005C7251">
        <w:rPr>
          <w:rFonts w:ascii="Garamond" w:hAnsi="Garamond" w:cs="Arial"/>
          <w:bCs/>
          <w:i/>
          <w:sz w:val="24"/>
          <w:szCs w:val="24"/>
        </w:rPr>
        <w:t>: A clear understanding is needed of how certain types of agricultural interventions (alliance farming, water protection, biogas and the use of improved pasture) are currently used. It is a premise of the whole project that competition for scarce resources is itself an important source of conflict;</w:t>
      </w:r>
    </w:p>
    <w:p w:rsidR="002D61E9" w:rsidRPr="005C7251" w:rsidRDefault="002D61E9" w:rsidP="002D61E9">
      <w:pPr>
        <w:pStyle w:val="ListParagraph"/>
        <w:numPr>
          <w:ilvl w:val="0"/>
          <w:numId w:val="50"/>
        </w:numPr>
        <w:jc w:val="both"/>
        <w:rPr>
          <w:rFonts w:ascii="Garamond" w:hAnsi="Garamond" w:cs="Arial"/>
          <w:bCs/>
          <w:i/>
          <w:sz w:val="24"/>
          <w:szCs w:val="24"/>
        </w:rPr>
      </w:pPr>
      <w:r w:rsidRPr="005C7251">
        <w:rPr>
          <w:rFonts w:ascii="Garamond" w:hAnsi="Garamond" w:cs="Arial"/>
          <w:b/>
          <w:bCs/>
          <w:i/>
          <w:sz w:val="24"/>
          <w:szCs w:val="24"/>
        </w:rPr>
        <w:t>Attitude measurement:</w:t>
      </w:r>
      <w:r w:rsidRPr="005C7251">
        <w:rPr>
          <w:rFonts w:ascii="Garamond" w:hAnsi="Garamond" w:cs="Arial"/>
          <w:bCs/>
          <w:i/>
          <w:sz w:val="24"/>
          <w:szCs w:val="24"/>
        </w:rPr>
        <w:t xml:space="preserve"> There is always more than one side to an argument. In this case there are a</w:t>
      </w:r>
      <w:r w:rsidR="00695ADA" w:rsidRPr="005C7251">
        <w:rPr>
          <w:rFonts w:ascii="Garamond" w:hAnsi="Garamond" w:cs="Arial"/>
          <w:bCs/>
          <w:i/>
          <w:sz w:val="24"/>
          <w:szCs w:val="24"/>
        </w:rPr>
        <w:t>t</w:t>
      </w:r>
      <w:r w:rsidRPr="005C7251">
        <w:rPr>
          <w:rFonts w:ascii="Garamond" w:hAnsi="Garamond" w:cs="Arial"/>
          <w:bCs/>
          <w:i/>
          <w:sz w:val="24"/>
          <w:szCs w:val="24"/>
        </w:rPr>
        <w:t xml:space="preserve"> least three: the views of the farmers and the views of the grazers (and the two are sometimes at opposite extremes) and the mediating views of those in the Ministries, the DO offices and local government. The attitudes of farmers and grazers to the wider sources of conflict need to be examined and their views about the extent to which current mitigation strategies work; </w:t>
      </w:r>
    </w:p>
    <w:p w:rsidR="002D61E9" w:rsidRPr="005C7251" w:rsidRDefault="002D61E9" w:rsidP="002D61E9">
      <w:pPr>
        <w:pStyle w:val="ListParagraph"/>
        <w:numPr>
          <w:ilvl w:val="0"/>
          <w:numId w:val="50"/>
        </w:numPr>
        <w:jc w:val="both"/>
        <w:rPr>
          <w:rFonts w:ascii="Garamond" w:hAnsi="Garamond" w:cs="Arial"/>
          <w:bCs/>
          <w:i/>
          <w:sz w:val="24"/>
          <w:szCs w:val="24"/>
        </w:rPr>
      </w:pPr>
      <w:r w:rsidRPr="005C7251">
        <w:rPr>
          <w:rFonts w:ascii="Garamond" w:hAnsi="Garamond" w:cs="Arial"/>
          <w:b/>
          <w:bCs/>
          <w:i/>
          <w:sz w:val="24"/>
          <w:szCs w:val="24"/>
        </w:rPr>
        <w:lastRenderedPageBreak/>
        <w:t>Statistical analysis and indicators</w:t>
      </w:r>
      <w:r w:rsidRPr="005C7251">
        <w:rPr>
          <w:rFonts w:ascii="Garamond" w:hAnsi="Garamond" w:cs="Arial"/>
          <w:bCs/>
          <w:i/>
          <w:sz w:val="24"/>
          <w:szCs w:val="24"/>
        </w:rPr>
        <w:t>: It has emerged from the expert interviews that whilst a large range of opinions were expressed there is only limited statistical evidence in many areas. This highlights the need for a range of statistical indicators which can allow consistent measurement to take place over the five years of the project;</w:t>
      </w:r>
    </w:p>
    <w:p w:rsidR="00222B66" w:rsidRPr="005C7251" w:rsidRDefault="002D61E9" w:rsidP="00222B66">
      <w:pPr>
        <w:pStyle w:val="ListParagraph"/>
        <w:numPr>
          <w:ilvl w:val="0"/>
          <w:numId w:val="50"/>
        </w:numPr>
        <w:jc w:val="both"/>
        <w:rPr>
          <w:rFonts w:ascii="Garamond" w:hAnsi="Garamond" w:cs="Times New Roman"/>
          <w:i/>
          <w:sz w:val="24"/>
          <w:szCs w:val="24"/>
          <w:lang w:val="en-GB"/>
        </w:rPr>
      </w:pPr>
      <w:r w:rsidRPr="005C7251">
        <w:rPr>
          <w:rFonts w:ascii="Garamond" w:hAnsi="Garamond" w:cs="Arial"/>
          <w:b/>
          <w:bCs/>
          <w:i/>
          <w:sz w:val="24"/>
          <w:szCs w:val="24"/>
        </w:rPr>
        <w:t>Qualitative research:</w:t>
      </w:r>
      <w:r w:rsidRPr="005C7251">
        <w:rPr>
          <w:rFonts w:ascii="Garamond" w:hAnsi="Garamond" w:cs="Arial"/>
          <w:bCs/>
          <w:i/>
          <w:sz w:val="24"/>
          <w:szCs w:val="24"/>
        </w:rPr>
        <w:t xml:space="preserve"> This will follow the Baseline Study and will build on the statistical work and be informed by it. One important set of issues is about exclusion (which should include disability) and gender inequality. The latter was rarely mentioned in the expert interviews by respondents. But women are affected by conflicts in their communities and one clear example is fetching and carrying water which can be an onerous task for both girls and women. This needs to be further investigated.  Disability issues should also be covered in the qualitative research;</w:t>
      </w:r>
    </w:p>
    <w:p w:rsidR="007010C8" w:rsidRPr="009927EE" w:rsidRDefault="002D61E9" w:rsidP="009927EE">
      <w:pPr>
        <w:pStyle w:val="ListParagraph"/>
        <w:numPr>
          <w:ilvl w:val="0"/>
          <w:numId w:val="50"/>
        </w:numPr>
        <w:jc w:val="both"/>
        <w:outlineLvl w:val="0"/>
        <w:rPr>
          <w:rFonts w:ascii="Garamond" w:hAnsi="Garamond" w:cs="Times New Roman"/>
          <w:b/>
          <w:sz w:val="24"/>
          <w:szCs w:val="24"/>
          <w:lang w:val="en-GB"/>
        </w:rPr>
      </w:pPr>
      <w:r w:rsidRPr="009927EE">
        <w:rPr>
          <w:rFonts w:ascii="Garamond" w:hAnsi="Garamond" w:cs="Arial"/>
          <w:b/>
          <w:bCs/>
          <w:i/>
          <w:sz w:val="24"/>
          <w:szCs w:val="24"/>
        </w:rPr>
        <w:t>Research on MBOSCUDA</w:t>
      </w:r>
      <w:r w:rsidRPr="009927EE">
        <w:rPr>
          <w:rFonts w:ascii="Garamond" w:hAnsi="Garamond" w:cs="Arial"/>
          <w:bCs/>
          <w:i/>
          <w:sz w:val="24"/>
          <w:szCs w:val="24"/>
        </w:rPr>
        <w:t xml:space="preserve">: Within the Baseline Study assessment should be made of the activities and visibility of </w:t>
      </w:r>
      <w:r w:rsidRPr="009927EE">
        <w:rPr>
          <w:rFonts w:ascii="Garamond" w:hAnsi="Garamond" w:cs="Times New Roman"/>
          <w:i/>
          <w:sz w:val="24"/>
          <w:szCs w:val="24"/>
          <w:lang w:val="en-GB"/>
        </w:rPr>
        <w:t>MBOSCUDA in the communities. This is needed both to provide measures over the five year project of how MBOSCUDA is perceived in the community and to help them to structure their activities in the future.</w:t>
      </w:r>
      <w:bookmarkStart w:id="4" w:name="_Toc379275422"/>
    </w:p>
    <w:p w:rsidR="007010C8" w:rsidRPr="007010C8" w:rsidRDefault="007010C8" w:rsidP="007010C8">
      <w:pPr>
        <w:pStyle w:val="ListParagraph"/>
        <w:spacing w:line="360" w:lineRule="auto"/>
        <w:jc w:val="both"/>
        <w:outlineLvl w:val="0"/>
        <w:rPr>
          <w:rFonts w:ascii="Garamond" w:hAnsi="Garamond" w:cs="Times New Roman"/>
          <w:b/>
          <w:sz w:val="24"/>
          <w:szCs w:val="24"/>
          <w:lang w:val="en-GB"/>
        </w:rPr>
      </w:pPr>
    </w:p>
    <w:p w:rsidR="005C7251" w:rsidRDefault="005C7251">
      <w:pPr>
        <w:rPr>
          <w:rFonts w:ascii="Garamond" w:hAnsi="Garamond" w:cs="Times New Roman"/>
          <w:b/>
          <w:sz w:val="24"/>
          <w:szCs w:val="24"/>
          <w:lang w:val="en-GB"/>
        </w:rPr>
      </w:pPr>
      <w:r>
        <w:rPr>
          <w:rFonts w:ascii="Garamond" w:hAnsi="Garamond" w:cs="Times New Roman"/>
          <w:b/>
          <w:sz w:val="24"/>
          <w:szCs w:val="24"/>
          <w:lang w:val="en-GB"/>
        </w:rPr>
        <w:br w:type="page"/>
      </w:r>
    </w:p>
    <w:p w:rsidR="000B2E9A" w:rsidRPr="00B901BC" w:rsidRDefault="008F24D6" w:rsidP="009830E4">
      <w:pPr>
        <w:pStyle w:val="ListParagraph"/>
        <w:numPr>
          <w:ilvl w:val="0"/>
          <w:numId w:val="13"/>
        </w:numPr>
        <w:spacing w:line="360" w:lineRule="auto"/>
        <w:jc w:val="both"/>
        <w:outlineLvl w:val="0"/>
        <w:rPr>
          <w:rFonts w:ascii="Garamond" w:hAnsi="Garamond" w:cs="Times New Roman"/>
          <w:b/>
          <w:sz w:val="24"/>
          <w:szCs w:val="24"/>
          <w:lang w:val="en-GB"/>
        </w:rPr>
      </w:pPr>
      <w:r w:rsidRPr="00B901BC">
        <w:rPr>
          <w:rFonts w:ascii="Garamond" w:hAnsi="Garamond" w:cs="Times New Roman"/>
          <w:b/>
          <w:sz w:val="24"/>
          <w:szCs w:val="24"/>
          <w:lang w:val="en-GB"/>
        </w:rPr>
        <w:lastRenderedPageBreak/>
        <w:t>Context and justification</w:t>
      </w:r>
      <w:bookmarkEnd w:id="4"/>
    </w:p>
    <w:p w:rsidR="0037333C" w:rsidRPr="00B901BC" w:rsidRDefault="00FB70EF" w:rsidP="009830E4">
      <w:pPr>
        <w:tabs>
          <w:tab w:val="left" w:pos="4536"/>
        </w:tabs>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C</w:t>
      </w:r>
      <w:r w:rsidR="00653FDC" w:rsidRPr="00B901BC">
        <w:rPr>
          <w:rFonts w:ascii="Garamond" w:hAnsi="Garamond" w:cs="Times New Roman"/>
          <w:sz w:val="24"/>
          <w:szCs w:val="24"/>
          <w:lang w:val="en-GB"/>
        </w:rPr>
        <w:t xml:space="preserve">onflict between ethnic Mbororo cattle herders and non-Mbororo subsistence farmers </w:t>
      </w:r>
      <w:r w:rsidRPr="00B901BC">
        <w:rPr>
          <w:rFonts w:ascii="Garamond" w:hAnsi="Garamond" w:cs="Times New Roman"/>
          <w:sz w:val="24"/>
          <w:szCs w:val="24"/>
          <w:lang w:val="en-GB"/>
        </w:rPr>
        <w:t xml:space="preserve">otherwise described as Farmer-Grazer conflict is a general phenomenon </w:t>
      </w:r>
      <w:r w:rsidR="00653FDC" w:rsidRPr="00B901BC">
        <w:rPr>
          <w:rFonts w:ascii="Garamond" w:hAnsi="Garamond" w:cs="Times New Roman"/>
          <w:sz w:val="24"/>
          <w:szCs w:val="24"/>
          <w:lang w:val="en-GB"/>
        </w:rPr>
        <w:t xml:space="preserve">around </w:t>
      </w:r>
      <w:r w:rsidRPr="00B901BC">
        <w:rPr>
          <w:rFonts w:ascii="Garamond" w:hAnsi="Garamond" w:cs="Times New Roman"/>
          <w:sz w:val="24"/>
          <w:szCs w:val="24"/>
          <w:lang w:val="en-GB"/>
        </w:rPr>
        <w:t xml:space="preserve">agro-pastoral areas in </w:t>
      </w:r>
      <w:r w:rsidR="00653FDC" w:rsidRPr="00B901BC">
        <w:rPr>
          <w:rFonts w:ascii="Garamond" w:hAnsi="Garamond" w:cs="Times New Roman"/>
          <w:sz w:val="24"/>
          <w:szCs w:val="24"/>
          <w:lang w:val="en-GB"/>
        </w:rPr>
        <w:t>the world and the North West Region of Cameroon in particular. These disputes are principally due to c</w:t>
      </w:r>
      <w:r w:rsidR="00653FDC" w:rsidRPr="00B901BC">
        <w:rPr>
          <w:rFonts w:ascii="Garamond" w:hAnsi="Garamond" w:cs="Times New Roman"/>
          <w:bCs/>
          <w:sz w:val="24"/>
          <w:szCs w:val="24"/>
          <w:lang w:val="en-GB"/>
        </w:rPr>
        <w:t xml:space="preserve">ompetition over the use of land and water resources </w:t>
      </w:r>
      <w:r w:rsidR="00653FDC" w:rsidRPr="00B901BC">
        <w:rPr>
          <w:rFonts w:ascii="Garamond" w:hAnsi="Garamond" w:cs="Times New Roman"/>
          <w:sz w:val="24"/>
          <w:szCs w:val="24"/>
          <w:lang w:val="en-GB"/>
        </w:rPr>
        <w:t>for agricultural and non-agricultural use (Rashid, 2012; Kelsey &amp; Knox, 2012), i</w:t>
      </w:r>
      <w:r w:rsidR="00653FDC" w:rsidRPr="00B901BC">
        <w:rPr>
          <w:rFonts w:ascii="Garamond" w:hAnsi="Garamond" w:cs="Times New Roman"/>
          <w:bCs/>
          <w:sz w:val="24"/>
          <w:szCs w:val="24"/>
          <w:lang w:val="en-GB"/>
        </w:rPr>
        <w:t>ncrease in human &amp; animal population</w:t>
      </w:r>
      <w:r w:rsidR="00653FDC" w:rsidRPr="00B901BC">
        <w:rPr>
          <w:rFonts w:ascii="Garamond" w:hAnsi="Garamond" w:cs="Times New Roman"/>
          <w:b/>
          <w:bCs/>
          <w:sz w:val="24"/>
          <w:szCs w:val="24"/>
          <w:lang w:val="en-GB"/>
        </w:rPr>
        <w:t xml:space="preserve"> </w:t>
      </w:r>
      <w:r w:rsidR="00653FDC" w:rsidRPr="00B901BC">
        <w:rPr>
          <w:rFonts w:ascii="Garamond" w:hAnsi="Garamond" w:cs="Times New Roman"/>
          <w:sz w:val="24"/>
          <w:szCs w:val="24"/>
          <w:lang w:val="en-GB"/>
        </w:rPr>
        <w:t>(Gefu &amp; Kolawole, 2002) as well as resource access rights, inadequacy of grazing resources, values, cultures &amp; beliefs.</w:t>
      </w:r>
    </w:p>
    <w:p w:rsidR="00653FDC" w:rsidRPr="00B901BC" w:rsidRDefault="00653FDC" w:rsidP="009830E4">
      <w:pPr>
        <w:pStyle w:val="Standard"/>
        <w:spacing w:line="360" w:lineRule="auto"/>
        <w:jc w:val="both"/>
        <w:rPr>
          <w:rFonts w:ascii="Garamond" w:hAnsi="Garamond" w:cs="Calibri"/>
          <w:sz w:val="24"/>
          <w:szCs w:val="24"/>
        </w:rPr>
      </w:pPr>
      <w:r w:rsidRPr="00B901BC">
        <w:rPr>
          <w:rFonts w:ascii="Garamond" w:hAnsi="Garamond" w:cs="Calibri"/>
          <w:sz w:val="24"/>
          <w:szCs w:val="24"/>
        </w:rPr>
        <w:t>The Mbororo Cultural and Development Organisation (MBOSCUDA) and international partners (Village Aid, EU, Comic Relief, etc.) have been working relentlessly to mitigate this problem</w:t>
      </w:r>
      <w:r w:rsidR="00B87F23" w:rsidRPr="00B901BC">
        <w:rPr>
          <w:rFonts w:ascii="Garamond" w:hAnsi="Garamond" w:cs="Calibri"/>
          <w:sz w:val="24"/>
          <w:szCs w:val="24"/>
        </w:rPr>
        <w:t xml:space="preserve"> in Cameroon and the North West region especially</w:t>
      </w:r>
      <w:r w:rsidRPr="00B901BC">
        <w:rPr>
          <w:rFonts w:ascii="Garamond" w:hAnsi="Garamond" w:cs="Calibri"/>
          <w:sz w:val="24"/>
          <w:szCs w:val="24"/>
        </w:rPr>
        <w:t xml:space="preserve">. The recent initiative </w:t>
      </w:r>
      <w:r w:rsidR="00B87F23" w:rsidRPr="00B901BC">
        <w:rPr>
          <w:rFonts w:ascii="Garamond" w:hAnsi="Garamond" w:cs="Calibri"/>
          <w:sz w:val="24"/>
          <w:szCs w:val="24"/>
        </w:rPr>
        <w:t>targets</w:t>
      </w:r>
      <w:r w:rsidRPr="00B901BC">
        <w:rPr>
          <w:rFonts w:ascii="Garamond" w:hAnsi="Garamond" w:cs="Calibri"/>
          <w:sz w:val="24"/>
          <w:szCs w:val="24"/>
        </w:rPr>
        <w:t xml:space="preserve"> 14 </w:t>
      </w:r>
      <w:r w:rsidR="00B87F23" w:rsidRPr="00B901BC">
        <w:rPr>
          <w:rFonts w:ascii="Garamond" w:hAnsi="Garamond" w:cs="Calibri"/>
          <w:sz w:val="24"/>
          <w:szCs w:val="24"/>
        </w:rPr>
        <w:t xml:space="preserve">communities </w:t>
      </w:r>
      <w:r w:rsidRPr="00B901BC">
        <w:rPr>
          <w:rFonts w:ascii="Garamond" w:hAnsi="Garamond" w:cs="Calibri"/>
          <w:sz w:val="24"/>
          <w:szCs w:val="24"/>
        </w:rPr>
        <w:t>in the North West Region of Cameroon.</w:t>
      </w:r>
    </w:p>
    <w:p w:rsidR="00653FDC" w:rsidRPr="00B901BC" w:rsidRDefault="00653FDC" w:rsidP="009830E4">
      <w:pPr>
        <w:pStyle w:val="Standard"/>
        <w:spacing w:line="360" w:lineRule="auto"/>
        <w:jc w:val="both"/>
        <w:rPr>
          <w:rFonts w:ascii="Garamond" w:hAnsi="Garamond" w:cs="Calibri"/>
          <w:sz w:val="24"/>
          <w:szCs w:val="24"/>
        </w:rPr>
      </w:pPr>
      <w:r w:rsidRPr="00B901BC">
        <w:rPr>
          <w:rFonts w:ascii="Garamond" w:hAnsi="Garamond" w:cs="Calibri"/>
          <w:sz w:val="24"/>
          <w:szCs w:val="24"/>
        </w:rPr>
        <w:t xml:space="preserve">This current initiative under the caption </w:t>
      </w:r>
      <w:r w:rsidRPr="00B901BC">
        <w:rPr>
          <w:rFonts w:ascii="Garamond" w:hAnsi="Garamond" w:cs="Calibri"/>
          <w:i/>
          <w:sz w:val="24"/>
          <w:szCs w:val="24"/>
        </w:rPr>
        <w:t>‘In Search of Common Ground’</w:t>
      </w:r>
      <w:r w:rsidRPr="00B901BC">
        <w:rPr>
          <w:rFonts w:ascii="Garamond" w:hAnsi="Garamond" w:cs="Calibri"/>
          <w:sz w:val="24"/>
          <w:szCs w:val="24"/>
        </w:rPr>
        <w:t xml:space="preserve"> is a project to reduce conflict</w:t>
      </w:r>
      <w:r w:rsidRPr="00B901BC">
        <w:rPr>
          <w:rFonts w:ascii="Garamond" w:hAnsi="Garamond"/>
          <w:sz w:val="24"/>
          <w:szCs w:val="24"/>
        </w:rPr>
        <w:t xml:space="preserve"> </w:t>
      </w:r>
      <w:r w:rsidRPr="00B901BC">
        <w:rPr>
          <w:rFonts w:ascii="Garamond" w:hAnsi="Garamond" w:cs="Calibri"/>
          <w:sz w:val="24"/>
          <w:szCs w:val="24"/>
        </w:rPr>
        <w:t xml:space="preserve">between Mbororo cattle herders and subsistence crop farmers in </w:t>
      </w:r>
      <w:r w:rsidR="00B87F23" w:rsidRPr="00B901BC">
        <w:rPr>
          <w:rFonts w:ascii="Garamond" w:hAnsi="Garamond" w:cs="Calibri"/>
          <w:sz w:val="24"/>
          <w:szCs w:val="24"/>
        </w:rPr>
        <w:t>the region</w:t>
      </w:r>
      <w:r w:rsidRPr="00B901BC">
        <w:rPr>
          <w:rFonts w:ascii="Garamond" w:hAnsi="Garamond" w:cs="Calibri"/>
          <w:sz w:val="24"/>
          <w:szCs w:val="24"/>
        </w:rPr>
        <w:t xml:space="preserve">. It intends to set up and encourage agricultural interventions </w:t>
      </w:r>
      <w:r w:rsidR="00B87F23" w:rsidRPr="00B901BC">
        <w:rPr>
          <w:rFonts w:ascii="Garamond" w:hAnsi="Garamond" w:cs="Calibri"/>
          <w:sz w:val="24"/>
          <w:szCs w:val="24"/>
        </w:rPr>
        <w:t xml:space="preserve">(alliance farming) </w:t>
      </w:r>
      <w:r w:rsidRPr="00B901BC">
        <w:rPr>
          <w:rFonts w:ascii="Garamond" w:hAnsi="Garamond" w:cs="Calibri"/>
          <w:sz w:val="24"/>
          <w:szCs w:val="24"/>
        </w:rPr>
        <w:t>that can help reduce conflict and the</w:t>
      </w:r>
      <w:r w:rsidR="00B87F23" w:rsidRPr="00B901BC">
        <w:rPr>
          <w:rFonts w:ascii="Garamond" w:hAnsi="Garamond" w:cs="Calibri"/>
          <w:sz w:val="24"/>
          <w:szCs w:val="24"/>
        </w:rPr>
        <w:t xml:space="preserve"> scramble</w:t>
      </w:r>
      <w:r w:rsidRPr="00B901BC">
        <w:rPr>
          <w:rFonts w:ascii="Garamond" w:hAnsi="Garamond" w:cs="Calibri"/>
          <w:sz w:val="24"/>
          <w:szCs w:val="24"/>
        </w:rPr>
        <w:t xml:space="preserve"> over scarce resources. It hopes to address two fundamental gaps in existing services: the exclusion of marginalized Mbororos in poverty reduction strategies in Cameroon and failure to recognize their collective rights to access land, security of persons and property and the improvement of grazing conditions.</w:t>
      </w:r>
      <w:r w:rsidR="00581AB7" w:rsidRPr="00B901BC">
        <w:rPr>
          <w:rFonts w:ascii="Garamond" w:hAnsi="Garamond" w:cs="Calibri"/>
          <w:sz w:val="24"/>
          <w:szCs w:val="24"/>
        </w:rPr>
        <w:t xml:space="preserve"> </w:t>
      </w:r>
      <w:r w:rsidRPr="00B901BC">
        <w:rPr>
          <w:rFonts w:ascii="Garamond" w:hAnsi="Garamond" w:cs="Calibri"/>
          <w:sz w:val="24"/>
          <w:szCs w:val="24"/>
        </w:rPr>
        <w:t xml:space="preserve">This has created barriers to accessing vital services and resources like land and water. </w:t>
      </w:r>
    </w:p>
    <w:p w:rsidR="00653FDC" w:rsidRPr="00B901BC" w:rsidRDefault="00653FDC" w:rsidP="009830E4">
      <w:pPr>
        <w:pStyle w:val="Standard"/>
        <w:spacing w:line="360" w:lineRule="auto"/>
        <w:jc w:val="both"/>
        <w:rPr>
          <w:rFonts w:ascii="Garamond" w:hAnsi="Garamond" w:cs="Calibri"/>
          <w:sz w:val="24"/>
          <w:szCs w:val="24"/>
        </w:rPr>
      </w:pPr>
      <w:r w:rsidRPr="00B901BC">
        <w:rPr>
          <w:rFonts w:ascii="Garamond" w:hAnsi="Garamond" w:cs="Calibri"/>
          <w:sz w:val="24"/>
          <w:szCs w:val="24"/>
        </w:rPr>
        <w:t xml:space="preserve">Secondly, existing service provision for addressing farmer/grazer conflict (the </w:t>
      </w:r>
      <w:r w:rsidR="00DB71AD" w:rsidRPr="00B901BC">
        <w:rPr>
          <w:rFonts w:ascii="Garamond" w:hAnsi="Garamond" w:cs="Calibri"/>
          <w:sz w:val="24"/>
          <w:szCs w:val="24"/>
        </w:rPr>
        <w:t xml:space="preserve">agro-pastoral </w:t>
      </w:r>
      <w:r w:rsidRPr="00B901BC">
        <w:rPr>
          <w:rFonts w:ascii="Garamond" w:hAnsi="Garamond" w:cs="Calibri"/>
          <w:sz w:val="24"/>
          <w:szCs w:val="24"/>
        </w:rPr>
        <w:t>commission established by the Farmer/Grazer Act of 1978) is known to be in</w:t>
      </w:r>
      <w:r w:rsidR="00761F04" w:rsidRPr="00B901BC">
        <w:rPr>
          <w:rFonts w:ascii="Garamond" w:hAnsi="Garamond" w:cs="Calibri"/>
          <w:sz w:val="24"/>
          <w:szCs w:val="24"/>
        </w:rPr>
        <w:t>efficient</w:t>
      </w:r>
      <w:r w:rsidRPr="00B901BC">
        <w:rPr>
          <w:rFonts w:ascii="Garamond" w:hAnsi="Garamond" w:cs="Calibri"/>
          <w:sz w:val="24"/>
          <w:szCs w:val="24"/>
        </w:rPr>
        <w:t xml:space="preserve">. It does not address the root causes of farmer/grazer conflicts but rather increases competition and conflict between farmers and grazers through the encouragement of litigation and compensation. </w:t>
      </w:r>
      <w:r w:rsidR="00DB71AD" w:rsidRPr="00B901BC">
        <w:rPr>
          <w:rFonts w:ascii="Garamond" w:hAnsi="Garamond" w:cs="Calibri"/>
          <w:sz w:val="24"/>
          <w:szCs w:val="24"/>
        </w:rPr>
        <w:t>Several mitigation practices have been adopted across the globe and even in some communities of the North West Region of Cameroon to mitigate farmer-grazer conflicts</w:t>
      </w:r>
      <w:r w:rsidR="00BC3BDC" w:rsidRPr="00B901BC">
        <w:rPr>
          <w:rFonts w:ascii="Garamond" w:hAnsi="Garamond" w:cs="Calibri"/>
          <w:sz w:val="24"/>
          <w:szCs w:val="24"/>
        </w:rPr>
        <w:t xml:space="preserve"> (see literature review annexed)</w:t>
      </w:r>
      <w:r w:rsidR="00DB71AD" w:rsidRPr="00B901BC">
        <w:rPr>
          <w:rFonts w:ascii="Garamond" w:hAnsi="Garamond" w:cs="Calibri"/>
          <w:sz w:val="24"/>
          <w:szCs w:val="24"/>
        </w:rPr>
        <w:t>.</w:t>
      </w:r>
    </w:p>
    <w:p w:rsidR="00D40C3A" w:rsidRDefault="00B87F23" w:rsidP="009830E4">
      <w:pPr>
        <w:pStyle w:val="Standard"/>
        <w:spacing w:line="360" w:lineRule="auto"/>
        <w:jc w:val="both"/>
        <w:rPr>
          <w:rFonts w:ascii="Garamond" w:hAnsi="Garamond"/>
          <w:sz w:val="24"/>
          <w:szCs w:val="24"/>
        </w:rPr>
      </w:pPr>
      <w:r w:rsidRPr="00B901BC">
        <w:rPr>
          <w:rFonts w:ascii="Garamond" w:hAnsi="Garamond" w:cs="Calibri"/>
          <w:sz w:val="24"/>
          <w:szCs w:val="24"/>
        </w:rPr>
        <w:t>The present expert interview carried out under the leadership of a consultant (Nchinda</w:t>
      </w:r>
      <w:r w:rsidR="00D40C3A" w:rsidRPr="00B901BC">
        <w:rPr>
          <w:rFonts w:ascii="Garamond" w:hAnsi="Garamond" w:cs="Calibri"/>
          <w:sz w:val="24"/>
          <w:szCs w:val="24"/>
        </w:rPr>
        <w:t xml:space="preserve"> Valentine), following a competitive selection process undertaken by </w:t>
      </w:r>
      <w:r w:rsidR="00761F04" w:rsidRPr="00B901BC">
        <w:rPr>
          <w:rFonts w:ascii="Garamond" w:hAnsi="Garamond" w:cs="Calibri"/>
          <w:sz w:val="24"/>
          <w:szCs w:val="24"/>
        </w:rPr>
        <w:t xml:space="preserve">MBOSCUDA and </w:t>
      </w:r>
      <w:r w:rsidR="00D40C3A" w:rsidRPr="00B901BC">
        <w:rPr>
          <w:rFonts w:ascii="Garamond" w:hAnsi="Garamond" w:cs="Calibri"/>
          <w:sz w:val="24"/>
          <w:szCs w:val="24"/>
        </w:rPr>
        <w:t>village aid, hopes to lay</w:t>
      </w:r>
      <w:r w:rsidR="00D40C3A" w:rsidRPr="00B901BC">
        <w:rPr>
          <w:rFonts w:ascii="Garamond" w:hAnsi="Garamond"/>
          <w:sz w:val="24"/>
          <w:szCs w:val="24"/>
        </w:rPr>
        <w:t xml:space="preserve"> down the groundwork for the successful implementation of the project “</w:t>
      </w:r>
      <w:r w:rsidR="00D40C3A" w:rsidRPr="00B901BC">
        <w:rPr>
          <w:rFonts w:ascii="Garamond" w:hAnsi="Garamond"/>
          <w:i/>
          <w:sz w:val="24"/>
          <w:szCs w:val="24"/>
        </w:rPr>
        <w:t xml:space="preserve">In Search of Common Grounds”. </w:t>
      </w:r>
      <w:r w:rsidR="009851AD" w:rsidRPr="00B901BC">
        <w:rPr>
          <w:rFonts w:ascii="Garamond" w:hAnsi="Garamond"/>
          <w:sz w:val="24"/>
          <w:szCs w:val="24"/>
        </w:rPr>
        <w:t xml:space="preserve"> The objectives set forth for the expert interviews are presented below.</w:t>
      </w:r>
    </w:p>
    <w:p w:rsidR="006932E8" w:rsidRPr="00B901BC" w:rsidRDefault="006932E8" w:rsidP="009830E4">
      <w:pPr>
        <w:pStyle w:val="Standard"/>
        <w:spacing w:line="360" w:lineRule="auto"/>
        <w:jc w:val="both"/>
        <w:rPr>
          <w:rFonts w:ascii="Garamond" w:hAnsi="Garamond"/>
          <w:sz w:val="24"/>
          <w:szCs w:val="24"/>
        </w:rPr>
      </w:pPr>
    </w:p>
    <w:p w:rsidR="00653FDC" w:rsidRPr="00B901BC" w:rsidRDefault="000B72E4" w:rsidP="009830E4">
      <w:pPr>
        <w:pStyle w:val="Standard"/>
        <w:spacing w:line="360" w:lineRule="auto"/>
        <w:jc w:val="both"/>
        <w:outlineLvl w:val="1"/>
        <w:rPr>
          <w:rFonts w:ascii="Garamond" w:hAnsi="Garamond"/>
          <w:b/>
          <w:sz w:val="24"/>
          <w:szCs w:val="24"/>
        </w:rPr>
      </w:pPr>
      <w:bookmarkStart w:id="5" w:name="_Toc379275423"/>
      <w:r w:rsidRPr="00B901BC">
        <w:rPr>
          <w:rFonts w:ascii="Garamond" w:hAnsi="Garamond"/>
          <w:b/>
          <w:sz w:val="24"/>
          <w:szCs w:val="24"/>
        </w:rPr>
        <w:lastRenderedPageBreak/>
        <w:t xml:space="preserve">1.1 </w:t>
      </w:r>
      <w:r w:rsidR="00653FDC" w:rsidRPr="00B901BC">
        <w:rPr>
          <w:rFonts w:ascii="Garamond" w:hAnsi="Garamond"/>
          <w:b/>
          <w:sz w:val="24"/>
          <w:szCs w:val="24"/>
        </w:rPr>
        <w:t>Objectives of Expert Interview</w:t>
      </w:r>
      <w:bookmarkEnd w:id="5"/>
    </w:p>
    <w:p w:rsidR="00653FDC" w:rsidRPr="00B901BC" w:rsidRDefault="00653FDC" w:rsidP="009830E4">
      <w:pPr>
        <w:pStyle w:val="Standard"/>
        <w:spacing w:line="360" w:lineRule="auto"/>
        <w:jc w:val="both"/>
        <w:rPr>
          <w:rFonts w:ascii="Garamond" w:hAnsi="Garamond"/>
          <w:b/>
          <w:bCs/>
          <w:sz w:val="24"/>
          <w:szCs w:val="24"/>
        </w:rPr>
      </w:pPr>
      <w:r w:rsidRPr="00B901BC">
        <w:rPr>
          <w:rFonts w:ascii="Garamond" w:hAnsi="Garamond"/>
          <w:sz w:val="24"/>
          <w:szCs w:val="24"/>
        </w:rPr>
        <w:t>Th</w:t>
      </w:r>
      <w:r w:rsidR="000D4016" w:rsidRPr="00B901BC">
        <w:rPr>
          <w:rFonts w:ascii="Garamond" w:hAnsi="Garamond"/>
          <w:sz w:val="24"/>
          <w:szCs w:val="24"/>
        </w:rPr>
        <w:t>e goal of the expert interview wa</w:t>
      </w:r>
      <w:r w:rsidRPr="00B901BC">
        <w:rPr>
          <w:rFonts w:ascii="Garamond" w:hAnsi="Garamond"/>
          <w:sz w:val="24"/>
          <w:szCs w:val="24"/>
        </w:rPr>
        <w:t>s to inform the development of the project/indicators and an increase in the validity of the baseline survey through the generation of complementary, reliable and in-depth data from a wide range of stakeholders (including the under privileged) at regio</w:t>
      </w:r>
      <w:r w:rsidR="00DC23FF" w:rsidRPr="00B901BC">
        <w:rPr>
          <w:rFonts w:ascii="Garamond" w:hAnsi="Garamond"/>
          <w:sz w:val="24"/>
          <w:szCs w:val="24"/>
        </w:rPr>
        <w:t xml:space="preserve">nal, (sub-)divisional, </w:t>
      </w:r>
      <w:r w:rsidRPr="00B901BC">
        <w:rPr>
          <w:rFonts w:ascii="Garamond" w:hAnsi="Garamond"/>
          <w:sz w:val="24"/>
          <w:szCs w:val="24"/>
        </w:rPr>
        <w:t>local and community levels.</w:t>
      </w:r>
    </w:p>
    <w:p w:rsidR="00653FDC" w:rsidRPr="00B901BC" w:rsidRDefault="00653FDC" w:rsidP="009830E4">
      <w:pPr>
        <w:pStyle w:val="Standard"/>
        <w:spacing w:line="360" w:lineRule="auto"/>
        <w:jc w:val="both"/>
        <w:rPr>
          <w:rFonts w:ascii="Garamond" w:hAnsi="Garamond"/>
          <w:sz w:val="24"/>
          <w:szCs w:val="24"/>
        </w:rPr>
      </w:pPr>
      <w:r w:rsidRPr="00B901BC">
        <w:rPr>
          <w:rFonts w:ascii="Garamond" w:hAnsi="Garamond"/>
          <w:sz w:val="24"/>
          <w:szCs w:val="24"/>
        </w:rPr>
        <w:t>The specific objectives of the expert Interviews would be to:</w:t>
      </w:r>
    </w:p>
    <w:p w:rsidR="00653FDC" w:rsidRPr="00B901BC" w:rsidRDefault="00FD0F35" w:rsidP="009830E4">
      <w:pPr>
        <w:pStyle w:val="Standard"/>
        <w:numPr>
          <w:ilvl w:val="0"/>
          <w:numId w:val="16"/>
        </w:numPr>
        <w:spacing w:line="360" w:lineRule="auto"/>
        <w:jc w:val="both"/>
        <w:rPr>
          <w:rFonts w:ascii="Garamond" w:hAnsi="Garamond"/>
          <w:sz w:val="24"/>
          <w:szCs w:val="24"/>
        </w:rPr>
      </w:pPr>
      <w:r>
        <w:rPr>
          <w:rFonts w:ascii="Garamond" w:hAnsi="Garamond"/>
          <w:sz w:val="24"/>
          <w:szCs w:val="24"/>
        </w:rPr>
        <w:t>Identify k</w:t>
      </w:r>
      <w:r w:rsidR="00653FDC" w:rsidRPr="00B901BC">
        <w:rPr>
          <w:rFonts w:ascii="Garamond" w:hAnsi="Garamond"/>
          <w:sz w:val="24"/>
          <w:szCs w:val="24"/>
        </w:rPr>
        <w:t>ey issues (climate, economic, social, legal, demographic and political) accounting for the severity of farmer/grazer conflict on alliance farming, equitable access to  clean and safe water, water conservation and the livelihood of herders and farmers in the project catchment area;</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Identify</w:t>
      </w:r>
      <w:r w:rsidR="00226821">
        <w:rPr>
          <w:rFonts w:ascii="Garamond" w:hAnsi="Garamond"/>
          <w:sz w:val="24"/>
          <w:szCs w:val="24"/>
        </w:rPr>
        <w:t xml:space="preserve"> </w:t>
      </w:r>
      <w:r w:rsidRPr="00B901BC">
        <w:rPr>
          <w:rFonts w:ascii="Garamond" w:hAnsi="Garamond"/>
          <w:sz w:val="24"/>
          <w:szCs w:val="24"/>
        </w:rPr>
        <w:t>stakeholders’</w:t>
      </w:r>
      <w:r w:rsidR="00226821">
        <w:rPr>
          <w:rFonts w:ascii="Garamond" w:hAnsi="Garamond"/>
          <w:sz w:val="24"/>
          <w:szCs w:val="24"/>
        </w:rPr>
        <w:t>,</w:t>
      </w:r>
      <w:r w:rsidRPr="00B901BC">
        <w:rPr>
          <w:rFonts w:ascii="Garamond" w:hAnsi="Garamond"/>
          <w:sz w:val="24"/>
          <w:szCs w:val="24"/>
        </w:rPr>
        <w:t xml:space="preserve"> (farmers, grazers, administration, traditional leaders, Ardo’s) behaviour and agro-pastoral system practices in conflict prone situations in the project area</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 xml:space="preserve">Identify current stakeholder practices in mitigating farmer/grazer conflicts, sustainable natural resource management, equitable access to clean and safe water in the project catchment areas </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identify inclusive (gender equity and under privilege considerations) and empowerment practices or lapses under farmer/ grazer conflict prone areas for better gender mainstreaming and analysis of gender disaggregated data</w:t>
      </w:r>
    </w:p>
    <w:p w:rsidR="00653FD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 xml:space="preserve">Identify the strengths, weaknesses of stakeholders, opportunities and threats in Mitigating farmer/grazer conflicts, access to clean and safe water and sustainable management of natural resources for improved livelihood of farmers and herders in the project area </w:t>
      </w:r>
    </w:p>
    <w:p w:rsidR="006932E8" w:rsidRDefault="006932E8" w:rsidP="006932E8">
      <w:pPr>
        <w:pStyle w:val="Standard"/>
        <w:spacing w:line="360" w:lineRule="auto"/>
        <w:ind w:left="720"/>
        <w:jc w:val="both"/>
        <w:rPr>
          <w:rFonts w:ascii="Garamond" w:hAnsi="Garamond"/>
          <w:sz w:val="24"/>
          <w:szCs w:val="24"/>
        </w:rPr>
      </w:pPr>
    </w:p>
    <w:p w:rsidR="006932E8" w:rsidRDefault="006932E8" w:rsidP="006932E8">
      <w:pPr>
        <w:pStyle w:val="Standard"/>
        <w:spacing w:line="360" w:lineRule="auto"/>
        <w:ind w:left="720"/>
        <w:jc w:val="both"/>
        <w:rPr>
          <w:rFonts w:ascii="Garamond" w:hAnsi="Garamond"/>
          <w:sz w:val="24"/>
          <w:szCs w:val="24"/>
        </w:rPr>
      </w:pPr>
    </w:p>
    <w:p w:rsidR="006932E8" w:rsidRDefault="006932E8" w:rsidP="006932E8">
      <w:pPr>
        <w:pStyle w:val="Standard"/>
        <w:spacing w:line="360" w:lineRule="auto"/>
        <w:ind w:left="720"/>
        <w:jc w:val="both"/>
        <w:rPr>
          <w:rFonts w:ascii="Garamond" w:hAnsi="Garamond"/>
          <w:sz w:val="24"/>
          <w:szCs w:val="24"/>
        </w:rPr>
      </w:pPr>
    </w:p>
    <w:p w:rsidR="006932E8" w:rsidRDefault="006932E8" w:rsidP="006932E8">
      <w:pPr>
        <w:pStyle w:val="Standard"/>
        <w:spacing w:line="360" w:lineRule="auto"/>
        <w:ind w:left="720"/>
        <w:jc w:val="both"/>
        <w:rPr>
          <w:rFonts w:ascii="Garamond" w:hAnsi="Garamond"/>
          <w:sz w:val="24"/>
          <w:szCs w:val="24"/>
        </w:rPr>
      </w:pPr>
    </w:p>
    <w:p w:rsidR="006932E8" w:rsidRPr="00B901BC" w:rsidRDefault="006932E8" w:rsidP="006932E8">
      <w:pPr>
        <w:pStyle w:val="Standard"/>
        <w:spacing w:line="360" w:lineRule="auto"/>
        <w:ind w:left="720"/>
        <w:jc w:val="both"/>
        <w:rPr>
          <w:rFonts w:ascii="Garamond" w:hAnsi="Garamond"/>
          <w:sz w:val="24"/>
          <w:szCs w:val="24"/>
        </w:rPr>
      </w:pPr>
    </w:p>
    <w:p w:rsidR="00653FDC" w:rsidRPr="00B901BC" w:rsidRDefault="000B72E4" w:rsidP="009830E4">
      <w:pPr>
        <w:pStyle w:val="Standard"/>
        <w:spacing w:line="360" w:lineRule="auto"/>
        <w:jc w:val="both"/>
        <w:outlineLvl w:val="1"/>
        <w:rPr>
          <w:rFonts w:ascii="Garamond" w:hAnsi="Garamond"/>
          <w:b/>
          <w:sz w:val="24"/>
          <w:szCs w:val="24"/>
        </w:rPr>
      </w:pPr>
      <w:bookmarkStart w:id="6" w:name="_Toc379275424"/>
      <w:r w:rsidRPr="00B901BC">
        <w:rPr>
          <w:rFonts w:ascii="Garamond" w:hAnsi="Garamond"/>
          <w:b/>
          <w:sz w:val="24"/>
          <w:szCs w:val="24"/>
        </w:rPr>
        <w:lastRenderedPageBreak/>
        <w:t xml:space="preserve">1.2 </w:t>
      </w:r>
      <w:r w:rsidR="00653FDC" w:rsidRPr="00B901BC">
        <w:rPr>
          <w:rFonts w:ascii="Garamond" w:hAnsi="Garamond"/>
          <w:b/>
          <w:sz w:val="24"/>
          <w:szCs w:val="24"/>
        </w:rPr>
        <w:t>Expected Output of expert interview</w:t>
      </w:r>
      <w:bookmarkEnd w:id="6"/>
    </w:p>
    <w:p w:rsidR="00653FDC" w:rsidRPr="00B901BC" w:rsidRDefault="00653FDC" w:rsidP="009830E4">
      <w:pPr>
        <w:spacing w:line="360" w:lineRule="auto"/>
        <w:rPr>
          <w:rFonts w:ascii="Garamond" w:hAnsi="Garamond"/>
          <w:sz w:val="24"/>
          <w:szCs w:val="24"/>
          <w:lang w:val="en-GB"/>
        </w:rPr>
      </w:pPr>
      <w:r w:rsidRPr="00B901BC">
        <w:rPr>
          <w:rFonts w:ascii="Garamond" w:hAnsi="Garamond"/>
          <w:sz w:val="24"/>
          <w:szCs w:val="24"/>
          <w:lang w:val="en-GB"/>
        </w:rPr>
        <w:t>It is expected that upon completion of the expert interviews the following outputs would have been achieved:</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A two page summary of the main findings of the expert interviews</w:t>
      </w:r>
      <w:r w:rsidR="000E0FFE">
        <w:rPr>
          <w:rFonts w:ascii="Garamond" w:hAnsi="Garamond"/>
          <w:sz w:val="24"/>
          <w:szCs w:val="24"/>
        </w:rPr>
        <w:t>;</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Knowledge acquired through expert interviews would be documented in a report with highlights on the causes and effects of conflict on livelihood or Key indicators (climate, economic, social, legal, demographic and political) accounting for the severity of farmer/grazer conflict on alliance farming, equitable access to clean and safe water, water conservation and the livelihood of herders and farmers in the project catchment area;</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Key indicators required to measure project implementation progress, outcome and impact are available and used by the principal evaluator in designing baseline survey questionnaires</w:t>
      </w:r>
      <w:r w:rsidR="000E0FFE">
        <w:rPr>
          <w:rFonts w:ascii="Garamond" w:hAnsi="Garamond"/>
          <w:sz w:val="24"/>
          <w:szCs w:val="24"/>
        </w:rPr>
        <w:t>;</w:t>
      </w:r>
      <w:r w:rsidRPr="00B901BC">
        <w:rPr>
          <w:rFonts w:ascii="Garamond" w:hAnsi="Garamond"/>
          <w:sz w:val="24"/>
          <w:szCs w:val="24"/>
        </w:rPr>
        <w:t xml:space="preserve"> </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Stakeholders behaviour, practices and agro-pastoral systems in the context of farmer-grazer conflicts documented</w:t>
      </w:r>
      <w:r w:rsidR="000E0FFE">
        <w:rPr>
          <w:rFonts w:ascii="Garamond" w:hAnsi="Garamond"/>
          <w:sz w:val="24"/>
          <w:szCs w:val="24"/>
        </w:rPr>
        <w:t>;</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Stakeholder coping practices in mitigating farmer/grazer conflicts, sustainable natural resource management, equitable access to clean and safe water documented</w:t>
      </w:r>
      <w:r w:rsidR="000E0FFE">
        <w:rPr>
          <w:rFonts w:ascii="Garamond" w:hAnsi="Garamond"/>
          <w:sz w:val="24"/>
          <w:szCs w:val="24"/>
        </w:rPr>
        <w:t>;</w:t>
      </w:r>
    </w:p>
    <w:p w:rsidR="00653FDC" w:rsidRPr="00B901BC" w:rsidRDefault="00653FDC" w:rsidP="009830E4">
      <w:pPr>
        <w:pStyle w:val="Standard"/>
        <w:numPr>
          <w:ilvl w:val="0"/>
          <w:numId w:val="16"/>
        </w:numPr>
        <w:spacing w:line="360" w:lineRule="auto"/>
        <w:jc w:val="both"/>
        <w:rPr>
          <w:rFonts w:ascii="Garamond" w:hAnsi="Garamond"/>
          <w:sz w:val="24"/>
          <w:szCs w:val="24"/>
        </w:rPr>
      </w:pPr>
      <w:r w:rsidRPr="00B901BC">
        <w:rPr>
          <w:rFonts w:ascii="Garamond" w:hAnsi="Garamond"/>
          <w:sz w:val="24"/>
          <w:szCs w:val="24"/>
        </w:rPr>
        <w:t>Inclusive and empowerment practices or lapses under farmer/ grazer conflict prone areas documented for better gender and equality mainstreaming</w:t>
      </w:r>
      <w:r w:rsidR="000E0FFE">
        <w:rPr>
          <w:rFonts w:ascii="Garamond" w:hAnsi="Garamond"/>
          <w:sz w:val="24"/>
          <w:szCs w:val="24"/>
        </w:rPr>
        <w:t>;</w:t>
      </w:r>
    </w:p>
    <w:p w:rsidR="00653FDC" w:rsidRPr="00B901BC" w:rsidRDefault="006E4E27" w:rsidP="009830E4">
      <w:pPr>
        <w:pStyle w:val="Standard"/>
        <w:numPr>
          <w:ilvl w:val="0"/>
          <w:numId w:val="16"/>
        </w:numPr>
        <w:spacing w:line="360" w:lineRule="auto"/>
        <w:jc w:val="both"/>
        <w:rPr>
          <w:rFonts w:ascii="Garamond" w:hAnsi="Garamond"/>
          <w:sz w:val="24"/>
          <w:szCs w:val="24"/>
        </w:rPr>
      </w:pPr>
      <w:r>
        <w:rPr>
          <w:rFonts w:ascii="Garamond" w:hAnsi="Garamond"/>
          <w:sz w:val="24"/>
          <w:szCs w:val="24"/>
        </w:rPr>
        <w:t>The strengths, weaknesses, o</w:t>
      </w:r>
      <w:r w:rsidR="00653FDC" w:rsidRPr="00B901BC">
        <w:rPr>
          <w:rFonts w:ascii="Garamond" w:hAnsi="Garamond"/>
          <w:sz w:val="24"/>
          <w:szCs w:val="24"/>
        </w:rPr>
        <w:t>pportunities and threats of major stakeholders involved in mitigating farmer/grazer conflicts, access to sustainable natural resource, equitable access to clean and safe water documented, empowerment of the beneficiaries identified.</w:t>
      </w:r>
    </w:p>
    <w:p w:rsidR="0075136D" w:rsidRDefault="0075136D" w:rsidP="009830E4">
      <w:pPr>
        <w:tabs>
          <w:tab w:val="left" w:pos="977"/>
        </w:tabs>
        <w:spacing w:line="360" w:lineRule="auto"/>
        <w:jc w:val="both"/>
        <w:rPr>
          <w:rFonts w:ascii="Garamond" w:hAnsi="Garamond" w:cs="Times New Roman"/>
          <w:sz w:val="24"/>
          <w:szCs w:val="24"/>
        </w:rPr>
      </w:pPr>
    </w:p>
    <w:p w:rsidR="006932E8" w:rsidRDefault="006932E8" w:rsidP="009830E4">
      <w:pPr>
        <w:tabs>
          <w:tab w:val="left" w:pos="977"/>
        </w:tabs>
        <w:spacing w:line="360" w:lineRule="auto"/>
        <w:jc w:val="both"/>
        <w:rPr>
          <w:rFonts w:ascii="Garamond" w:hAnsi="Garamond" w:cs="Times New Roman"/>
          <w:sz w:val="24"/>
          <w:szCs w:val="24"/>
        </w:rPr>
      </w:pPr>
    </w:p>
    <w:p w:rsidR="006932E8" w:rsidRDefault="006932E8" w:rsidP="009830E4">
      <w:pPr>
        <w:tabs>
          <w:tab w:val="left" w:pos="977"/>
        </w:tabs>
        <w:spacing w:line="360" w:lineRule="auto"/>
        <w:jc w:val="both"/>
        <w:rPr>
          <w:rFonts w:ascii="Garamond" w:hAnsi="Garamond" w:cs="Times New Roman"/>
          <w:sz w:val="24"/>
          <w:szCs w:val="24"/>
        </w:rPr>
      </w:pPr>
    </w:p>
    <w:p w:rsidR="006932E8" w:rsidRDefault="006932E8" w:rsidP="009830E4">
      <w:pPr>
        <w:tabs>
          <w:tab w:val="left" w:pos="977"/>
        </w:tabs>
        <w:spacing w:line="360" w:lineRule="auto"/>
        <w:jc w:val="both"/>
        <w:rPr>
          <w:rFonts w:ascii="Garamond" w:hAnsi="Garamond" w:cs="Times New Roman"/>
          <w:sz w:val="24"/>
          <w:szCs w:val="24"/>
        </w:rPr>
      </w:pPr>
    </w:p>
    <w:p w:rsidR="006932E8" w:rsidRPr="00B901BC" w:rsidRDefault="006932E8" w:rsidP="009830E4">
      <w:pPr>
        <w:tabs>
          <w:tab w:val="left" w:pos="977"/>
        </w:tabs>
        <w:spacing w:line="360" w:lineRule="auto"/>
        <w:jc w:val="both"/>
        <w:rPr>
          <w:rFonts w:ascii="Garamond" w:hAnsi="Garamond" w:cs="Times New Roman"/>
          <w:sz w:val="24"/>
          <w:szCs w:val="24"/>
        </w:rPr>
      </w:pPr>
    </w:p>
    <w:p w:rsidR="0075136D" w:rsidRPr="00B901BC" w:rsidRDefault="002E64F0" w:rsidP="009830E4">
      <w:pPr>
        <w:pStyle w:val="ListParagraph"/>
        <w:numPr>
          <w:ilvl w:val="0"/>
          <w:numId w:val="13"/>
        </w:numPr>
        <w:spacing w:line="360" w:lineRule="auto"/>
        <w:jc w:val="both"/>
        <w:outlineLvl w:val="0"/>
        <w:rPr>
          <w:rFonts w:ascii="Garamond" w:hAnsi="Garamond" w:cs="Times New Roman"/>
          <w:b/>
          <w:sz w:val="24"/>
          <w:szCs w:val="24"/>
          <w:lang w:val="en-GB"/>
        </w:rPr>
      </w:pPr>
      <w:bookmarkStart w:id="7" w:name="_Toc379275425"/>
      <w:r w:rsidRPr="00B901BC">
        <w:rPr>
          <w:rFonts w:ascii="Garamond" w:hAnsi="Garamond" w:cs="Times New Roman"/>
          <w:b/>
          <w:sz w:val="24"/>
          <w:szCs w:val="24"/>
          <w:lang w:val="en-GB"/>
        </w:rPr>
        <w:lastRenderedPageBreak/>
        <w:t>Methodology</w:t>
      </w:r>
      <w:bookmarkEnd w:id="7"/>
      <w:r w:rsidRPr="00B901BC">
        <w:rPr>
          <w:rFonts w:ascii="Garamond" w:hAnsi="Garamond" w:cs="Times New Roman"/>
          <w:b/>
          <w:sz w:val="24"/>
          <w:szCs w:val="24"/>
          <w:lang w:val="en-GB"/>
        </w:rPr>
        <w:t xml:space="preserve"> </w:t>
      </w:r>
    </w:p>
    <w:p w:rsidR="002E64F0" w:rsidRPr="00B901BC" w:rsidRDefault="002E64F0" w:rsidP="009830E4">
      <w:pPr>
        <w:spacing w:line="360" w:lineRule="auto"/>
        <w:jc w:val="both"/>
        <w:rPr>
          <w:rFonts w:ascii="Garamond" w:hAnsi="Garamond" w:cs="Times New Roman"/>
          <w:sz w:val="24"/>
          <w:szCs w:val="24"/>
          <w:lang w:val="en-GB"/>
        </w:rPr>
      </w:pPr>
    </w:p>
    <w:p w:rsidR="00076C56" w:rsidRPr="00B901BC" w:rsidRDefault="008C10CC" w:rsidP="009830E4">
      <w:pPr>
        <w:pStyle w:val="Standard"/>
        <w:spacing w:line="360" w:lineRule="auto"/>
        <w:jc w:val="both"/>
        <w:outlineLvl w:val="1"/>
        <w:rPr>
          <w:rFonts w:ascii="Garamond" w:hAnsi="Garamond"/>
          <w:b/>
          <w:sz w:val="24"/>
          <w:szCs w:val="24"/>
        </w:rPr>
      </w:pPr>
      <w:bookmarkStart w:id="8" w:name="_Toc379275426"/>
      <w:r w:rsidRPr="00B901BC">
        <w:rPr>
          <w:rFonts w:ascii="Garamond" w:hAnsi="Garamond"/>
          <w:b/>
          <w:sz w:val="24"/>
          <w:szCs w:val="24"/>
        </w:rPr>
        <w:t>2</w:t>
      </w:r>
      <w:r w:rsidR="00076C56" w:rsidRPr="00B901BC">
        <w:rPr>
          <w:rFonts w:ascii="Garamond" w:hAnsi="Garamond"/>
          <w:b/>
          <w:sz w:val="24"/>
          <w:szCs w:val="24"/>
        </w:rPr>
        <w:t xml:space="preserve">.1 </w:t>
      </w:r>
      <w:r w:rsidRPr="00B901BC">
        <w:rPr>
          <w:rFonts w:ascii="Garamond" w:hAnsi="Garamond"/>
          <w:b/>
          <w:sz w:val="24"/>
          <w:szCs w:val="24"/>
        </w:rPr>
        <w:t>A</w:t>
      </w:r>
      <w:r w:rsidR="00076C56" w:rsidRPr="00B901BC">
        <w:rPr>
          <w:rFonts w:ascii="Garamond" w:hAnsi="Garamond"/>
          <w:b/>
          <w:sz w:val="24"/>
          <w:szCs w:val="24"/>
        </w:rPr>
        <w:t xml:space="preserve">reas </w:t>
      </w:r>
      <w:r w:rsidRPr="00B901BC">
        <w:rPr>
          <w:rFonts w:ascii="Garamond" w:hAnsi="Garamond"/>
          <w:b/>
          <w:sz w:val="24"/>
          <w:szCs w:val="24"/>
        </w:rPr>
        <w:t xml:space="preserve">covered </w:t>
      </w:r>
      <w:r w:rsidR="00076C56" w:rsidRPr="00B901BC">
        <w:rPr>
          <w:rFonts w:ascii="Garamond" w:hAnsi="Garamond"/>
          <w:b/>
          <w:sz w:val="24"/>
          <w:szCs w:val="24"/>
        </w:rPr>
        <w:t>and experts</w:t>
      </w:r>
      <w:r w:rsidR="00255C83" w:rsidRPr="00B901BC">
        <w:rPr>
          <w:rFonts w:ascii="Garamond" w:hAnsi="Garamond"/>
          <w:b/>
          <w:sz w:val="24"/>
          <w:szCs w:val="24"/>
        </w:rPr>
        <w:t xml:space="preserve"> </w:t>
      </w:r>
      <w:r w:rsidR="00B8090F" w:rsidRPr="00B901BC">
        <w:rPr>
          <w:rFonts w:ascii="Garamond" w:hAnsi="Garamond"/>
          <w:b/>
          <w:sz w:val="24"/>
          <w:szCs w:val="24"/>
        </w:rPr>
        <w:t>interviewed</w:t>
      </w:r>
      <w:bookmarkEnd w:id="8"/>
    </w:p>
    <w:p w:rsidR="005D0939" w:rsidRPr="00B901BC" w:rsidRDefault="00076C56" w:rsidP="009830E4">
      <w:pPr>
        <w:spacing w:line="360" w:lineRule="auto"/>
        <w:jc w:val="both"/>
        <w:rPr>
          <w:rFonts w:ascii="Garamond" w:hAnsi="Garamond"/>
          <w:bCs/>
          <w:sz w:val="24"/>
          <w:szCs w:val="24"/>
        </w:rPr>
      </w:pPr>
      <w:r w:rsidRPr="00B901BC">
        <w:rPr>
          <w:rFonts w:ascii="Garamond" w:hAnsi="Garamond"/>
          <w:bCs/>
          <w:sz w:val="24"/>
          <w:szCs w:val="24"/>
        </w:rPr>
        <w:t>The expert interview</w:t>
      </w:r>
      <w:r w:rsidR="007D0576" w:rsidRPr="00B901BC">
        <w:rPr>
          <w:rFonts w:ascii="Garamond" w:hAnsi="Garamond"/>
          <w:bCs/>
          <w:sz w:val="24"/>
          <w:szCs w:val="24"/>
        </w:rPr>
        <w:t>s</w:t>
      </w:r>
      <w:r w:rsidRPr="00B901BC">
        <w:rPr>
          <w:rFonts w:ascii="Garamond" w:hAnsi="Garamond"/>
          <w:bCs/>
          <w:sz w:val="24"/>
          <w:szCs w:val="24"/>
        </w:rPr>
        <w:t xml:space="preserve"> </w:t>
      </w:r>
      <w:r w:rsidR="004A5C42" w:rsidRPr="00B901BC">
        <w:rPr>
          <w:rFonts w:ascii="Garamond" w:hAnsi="Garamond"/>
          <w:bCs/>
          <w:sz w:val="24"/>
          <w:szCs w:val="24"/>
        </w:rPr>
        <w:t xml:space="preserve">were conducted with </w:t>
      </w:r>
      <w:r w:rsidRPr="00B901BC">
        <w:rPr>
          <w:rFonts w:ascii="Garamond" w:hAnsi="Garamond"/>
          <w:bCs/>
          <w:sz w:val="24"/>
          <w:szCs w:val="24"/>
        </w:rPr>
        <w:t>2</w:t>
      </w:r>
      <w:r w:rsidR="00B716BA" w:rsidRPr="00B901BC">
        <w:rPr>
          <w:rFonts w:ascii="Garamond" w:hAnsi="Garamond"/>
          <w:bCs/>
          <w:sz w:val="24"/>
          <w:szCs w:val="24"/>
        </w:rPr>
        <w:t>8</w:t>
      </w:r>
      <w:r w:rsidRPr="00B901BC">
        <w:rPr>
          <w:rFonts w:ascii="Garamond" w:hAnsi="Garamond"/>
          <w:bCs/>
          <w:sz w:val="24"/>
          <w:szCs w:val="24"/>
        </w:rPr>
        <w:t xml:space="preserve"> knowledgeable experts </w:t>
      </w:r>
      <w:r w:rsidR="004A5C42" w:rsidRPr="00B901BC">
        <w:rPr>
          <w:rFonts w:ascii="Garamond" w:hAnsi="Garamond"/>
          <w:bCs/>
          <w:sz w:val="24"/>
          <w:szCs w:val="24"/>
        </w:rPr>
        <w:t xml:space="preserve">in the subject matter </w:t>
      </w:r>
      <w:r w:rsidR="007D0576" w:rsidRPr="00B901BC">
        <w:rPr>
          <w:rFonts w:ascii="Garamond" w:hAnsi="Garamond"/>
          <w:bCs/>
          <w:sz w:val="24"/>
          <w:szCs w:val="24"/>
        </w:rPr>
        <w:t>drawn from</w:t>
      </w:r>
      <w:r w:rsidRPr="00B901BC">
        <w:rPr>
          <w:rFonts w:ascii="Garamond" w:hAnsi="Garamond"/>
          <w:bCs/>
          <w:sz w:val="24"/>
          <w:szCs w:val="24"/>
        </w:rPr>
        <w:t xml:space="preserve"> five (5) administrative</w:t>
      </w:r>
      <w:r w:rsidR="007D0576" w:rsidRPr="00B901BC">
        <w:rPr>
          <w:rFonts w:ascii="Garamond" w:hAnsi="Garamond"/>
          <w:bCs/>
          <w:sz w:val="24"/>
          <w:szCs w:val="24"/>
        </w:rPr>
        <w:t xml:space="preserve"> divisions (Mezam, Momo</w:t>
      </w:r>
      <w:r w:rsidR="00DC6AB9" w:rsidRPr="00B901BC">
        <w:rPr>
          <w:rFonts w:ascii="Garamond" w:hAnsi="Garamond"/>
          <w:bCs/>
          <w:sz w:val="24"/>
          <w:szCs w:val="24"/>
        </w:rPr>
        <w:t>, Bui, Boyo and D</w:t>
      </w:r>
      <w:r w:rsidR="004A5C42" w:rsidRPr="00B901BC">
        <w:rPr>
          <w:rFonts w:ascii="Garamond" w:hAnsi="Garamond"/>
          <w:bCs/>
          <w:sz w:val="24"/>
          <w:szCs w:val="24"/>
        </w:rPr>
        <w:t xml:space="preserve">onga Mantung) or </w:t>
      </w:r>
      <w:r w:rsidRPr="00B901BC">
        <w:rPr>
          <w:rFonts w:ascii="Garamond" w:hAnsi="Garamond"/>
          <w:bCs/>
          <w:sz w:val="24"/>
          <w:szCs w:val="24"/>
        </w:rPr>
        <w:t>sub-</w:t>
      </w:r>
      <w:r w:rsidR="00DC23FF" w:rsidRPr="00B901BC">
        <w:rPr>
          <w:rFonts w:ascii="Garamond" w:hAnsi="Garamond"/>
          <w:bCs/>
          <w:sz w:val="24"/>
          <w:szCs w:val="24"/>
        </w:rPr>
        <w:t>divisions</w:t>
      </w:r>
      <w:r w:rsidRPr="00B901BC">
        <w:rPr>
          <w:rFonts w:ascii="Garamond" w:hAnsi="Garamond"/>
          <w:bCs/>
          <w:sz w:val="24"/>
          <w:szCs w:val="24"/>
        </w:rPr>
        <w:t xml:space="preserve"> </w:t>
      </w:r>
      <w:r w:rsidR="004A5C42" w:rsidRPr="00B901BC">
        <w:rPr>
          <w:rFonts w:ascii="Garamond" w:hAnsi="Garamond"/>
          <w:bCs/>
          <w:sz w:val="24"/>
          <w:szCs w:val="24"/>
        </w:rPr>
        <w:t xml:space="preserve">of </w:t>
      </w:r>
      <w:r w:rsidR="007D0576" w:rsidRPr="00B901BC">
        <w:rPr>
          <w:rFonts w:ascii="Garamond" w:hAnsi="Garamond"/>
          <w:bCs/>
          <w:sz w:val="24"/>
          <w:szCs w:val="24"/>
        </w:rPr>
        <w:t>Santa,</w:t>
      </w:r>
      <w:r w:rsidR="004A5C42" w:rsidRPr="00B901BC">
        <w:rPr>
          <w:rFonts w:ascii="Garamond" w:hAnsi="Garamond"/>
          <w:bCs/>
          <w:sz w:val="24"/>
          <w:szCs w:val="24"/>
        </w:rPr>
        <w:t xml:space="preserve"> Mbengwi Central, Bamenda central, </w:t>
      </w:r>
      <w:r w:rsidR="00E235E4" w:rsidRPr="00B901BC">
        <w:rPr>
          <w:rFonts w:ascii="Garamond" w:hAnsi="Garamond"/>
          <w:bCs/>
          <w:sz w:val="24"/>
          <w:szCs w:val="24"/>
        </w:rPr>
        <w:t xml:space="preserve">Nkambe, Mbven, Jakiri, Batibo, Fundong and Bamenda Central. Some of the experts were farmers and/or grazers drawn from </w:t>
      </w:r>
      <w:r w:rsidR="00FC504A" w:rsidRPr="00B901BC">
        <w:rPr>
          <w:rFonts w:ascii="Garamond" w:hAnsi="Garamond"/>
          <w:bCs/>
          <w:sz w:val="24"/>
          <w:szCs w:val="24"/>
        </w:rPr>
        <w:t xml:space="preserve">some of the </w:t>
      </w:r>
      <w:r w:rsidRPr="00B901BC">
        <w:rPr>
          <w:rFonts w:ascii="Garamond" w:hAnsi="Garamond"/>
          <w:bCs/>
          <w:sz w:val="24"/>
          <w:szCs w:val="24"/>
        </w:rPr>
        <w:t xml:space="preserve">project communities </w:t>
      </w:r>
      <w:r w:rsidR="00E235E4" w:rsidRPr="00B901BC">
        <w:rPr>
          <w:rFonts w:ascii="Garamond" w:hAnsi="Garamond"/>
          <w:bCs/>
          <w:sz w:val="24"/>
          <w:szCs w:val="24"/>
        </w:rPr>
        <w:t xml:space="preserve">such as </w:t>
      </w:r>
      <w:r w:rsidR="00DC23FF" w:rsidRPr="00B901BC">
        <w:rPr>
          <w:rFonts w:ascii="Garamond" w:hAnsi="Garamond"/>
          <w:bCs/>
          <w:sz w:val="24"/>
          <w:szCs w:val="24"/>
        </w:rPr>
        <w:t>Baba II, Bai</w:t>
      </w:r>
      <w:r w:rsidRPr="00B901BC">
        <w:rPr>
          <w:rFonts w:ascii="Garamond" w:hAnsi="Garamond"/>
          <w:bCs/>
          <w:sz w:val="24"/>
          <w:szCs w:val="24"/>
        </w:rPr>
        <w:t xml:space="preserve">jong, </w:t>
      </w:r>
      <w:r w:rsidR="00E235E4" w:rsidRPr="00B901BC">
        <w:rPr>
          <w:rFonts w:ascii="Garamond" w:hAnsi="Garamond"/>
          <w:bCs/>
          <w:sz w:val="24"/>
          <w:szCs w:val="24"/>
        </w:rPr>
        <w:t>Nkambe central (</w:t>
      </w:r>
      <w:r w:rsidRPr="00B901BC">
        <w:rPr>
          <w:rFonts w:ascii="Garamond" w:hAnsi="Garamond"/>
          <w:bCs/>
          <w:sz w:val="24"/>
          <w:szCs w:val="24"/>
        </w:rPr>
        <w:t>Konchep, Bih, Binshua</w:t>
      </w:r>
      <w:r w:rsidR="00E235E4" w:rsidRPr="00B901BC">
        <w:rPr>
          <w:rFonts w:ascii="Garamond" w:hAnsi="Garamond"/>
          <w:bCs/>
          <w:sz w:val="24"/>
          <w:szCs w:val="24"/>
        </w:rPr>
        <w:t>)</w:t>
      </w:r>
      <w:r w:rsidRPr="00B901BC">
        <w:rPr>
          <w:rFonts w:ascii="Garamond" w:hAnsi="Garamond"/>
          <w:bCs/>
          <w:sz w:val="24"/>
          <w:szCs w:val="24"/>
        </w:rPr>
        <w:t xml:space="preserve"> </w:t>
      </w:r>
      <w:r w:rsidR="00E235E4" w:rsidRPr="00B901BC">
        <w:rPr>
          <w:rFonts w:ascii="Garamond" w:hAnsi="Garamond"/>
          <w:bCs/>
          <w:sz w:val="24"/>
          <w:szCs w:val="24"/>
        </w:rPr>
        <w:t xml:space="preserve">and </w:t>
      </w:r>
      <w:r w:rsidRPr="00B901BC">
        <w:rPr>
          <w:rFonts w:ascii="Garamond" w:hAnsi="Garamond"/>
          <w:bCs/>
          <w:sz w:val="24"/>
          <w:szCs w:val="24"/>
        </w:rPr>
        <w:t xml:space="preserve">Barare. </w:t>
      </w:r>
      <w:r w:rsidR="005D0939" w:rsidRPr="00B901BC">
        <w:rPr>
          <w:rFonts w:ascii="Garamond" w:hAnsi="Garamond"/>
          <w:bCs/>
          <w:sz w:val="24"/>
          <w:szCs w:val="24"/>
        </w:rPr>
        <w:t>The choice</w:t>
      </w:r>
      <w:r w:rsidR="00111EE5" w:rsidRPr="00B901BC">
        <w:rPr>
          <w:rFonts w:ascii="Garamond" w:hAnsi="Garamond"/>
          <w:bCs/>
          <w:sz w:val="24"/>
          <w:szCs w:val="24"/>
        </w:rPr>
        <w:t>s</w:t>
      </w:r>
      <w:r w:rsidR="005D0939" w:rsidRPr="00B901BC">
        <w:rPr>
          <w:rFonts w:ascii="Garamond" w:hAnsi="Garamond"/>
          <w:bCs/>
          <w:sz w:val="24"/>
          <w:szCs w:val="24"/>
        </w:rPr>
        <w:t xml:space="preserve"> of experts</w:t>
      </w:r>
      <w:r w:rsidR="00FC504A" w:rsidRPr="00B901BC">
        <w:rPr>
          <w:rFonts w:ascii="Garamond" w:hAnsi="Garamond"/>
          <w:bCs/>
          <w:sz w:val="24"/>
          <w:szCs w:val="24"/>
        </w:rPr>
        <w:t xml:space="preserve"> from the administration, traditional authorities</w:t>
      </w:r>
      <w:r w:rsidR="00111EE5" w:rsidRPr="00B901BC">
        <w:rPr>
          <w:rFonts w:ascii="Garamond" w:hAnsi="Garamond"/>
          <w:bCs/>
          <w:sz w:val="24"/>
          <w:szCs w:val="24"/>
        </w:rPr>
        <w:t>, grazers, crop farmers</w:t>
      </w:r>
      <w:r w:rsidR="005D0939" w:rsidRPr="00B901BC">
        <w:rPr>
          <w:rFonts w:ascii="Garamond" w:hAnsi="Garamond"/>
          <w:bCs/>
          <w:sz w:val="24"/>
          <w:szCs w:val="24"/>
        </w:rPr>
        <w:t xml:space="preserve"> and communities</w:t>
      </w:r>
      <w:r w:rsidR="00C5481A" w:rsidRPr="00B901BC">
        <w:rPr>
          <w:rFonts w:ascii="Garamond" w:hAnsi="Garamond"/>
          <w:bCs/>
          <w:sz w:val="24"/>
          <w:szCs w:val="24"/>
        </w:rPr>
        <w:t xml:space="preserve"> (annex 3)</w:t>
      </w:r>
      <w:r w:rsidR="00111EE5" w:rsidRPr="00B901BC">
        <w:rPr>
          <w:rFonts w:ascii="Garamond" w:hAnsi="Garamond"/>
          <w:bCs/>
          <w:sz w:val="24"/>
          <w:szCs w:val="24"/>
        </w:rPr>
        <w:t xml:space="preserve"> were</w:t>
      </w:r>
      <w:r w:rsidR="005D0939" w:rsidRPr="00B901BC">
        <w:rPr>
          <w:rFonts w:ascii="Garamond" w:hAnsi="Garamond"/>
          <w:bCs/>
          <w:sz w:val="24"/>
          <w:szCs w:val="24"/>
        </w:rPr>
        <w:t xml:space="preserve"> made to capture the scope and breadth of the research</w:t>
      </w:r>
      <w:r w:rsidR="00EE37A1" w:rsidRPr="00B901BC">
        <w:rPr>
          <w:rFonts w:ascii="Garamond" w:hAnsi="Garamond"/>
          <w:bCs/>
          <w:sz w:val="24"/>
          <w:szCs w:val="24"/>
        </w:rPr>
        <w:t xml:space="preserve"> question</w:t>
      </w:r>
      <w:r w:rsidR="00FC504A" w:rsidRPr="00B901BC">
        <w:rPr>
          <w:rFonts w:ascii="Garamond" w:hAnsi="Garamond"/>
          <w:bCs/>
          <w:sz w:val="24"/>
          <w:szCs w:val="24"/>
        </w:rPr>
        <w:t>s</w:t>
      </w:r>
      <w:r w:rsidR="00EE37A1" w:rsidRPr="00B901BC">
        <w:rPr>
          <w:rFonts w:ascii="Garamond" w:hAnsi="Garamond"/>
          <w:bCs/>
          <w:sz w:val="24"/>
          <w:szCs w:val="24"/>
        </w:rPr>
        <w:t>.</w:t>
      </w:r>
      <w:r w:rsidR="00C5481A" w:rsidRPr="00B901BC">
        <w:rPr>
          <w:rFonts w:ascii="Garamond" w:hAnsi="Garamond"/>
          <w:bCs/>
          <w:sz w:val="24"/>
          <w:szCs w:val="24"/>
        </w:rPr>
        <w:t xml:space="preserve"> </w:t>
      </w:r>
      <w:r w:rsidR="00676A5F" w:rsidRPr="00B901BC">
        <w:rPr>
          <w:rFonts w:ascii="Garamond" w:hAnsi="Garamond"/>
          <w:bCs/>
          <w:sz w:val="24"/>
          <w:szCs w:val="24"/>
        </w:rPr>
        <w:t>Th</w:t>
      </w:r>
      <w:r w:rsidR="00FC504A" w:rsidRPr="00B901BC">
        <w:rPr>
          <w:rFonts w:ascii="Garamond" w:hAnsi="Garamond"/>
          <w:bCs/>
          <w:sz w:val="24"/>
          <w:szCs w:val="24"/>
        </w:rPr>
        <w:t>e study</w:t>
      </w:r>
      <w:r w:rsidR="00676A5F" w:rsidRPr="00B901BC">
        <w:rPr>
          <w:rFonts w:ascii="Garamond" w:hAnsi="Garamond"/>
          <w:bCs/>
          <w:sz w:val="24"/>
          <w:szCs w:val="24"/>
        </w:rPr>
        <w:t xml:space="preserve"> was carried out over a period of six weeks running from N</w:t>
      </w:r>
      <w:r w:rsidR="00FC504A" w:rsidRPr="00B901BC">
        <w:rPr>
          <w:rFonts w:ascii="Garamond" w:hAnsi="Garamond"/>
          <w:bCs/>
          <w:sz w:val="24"/>
          <w:szCs w:val="24"/>
        </w:rPr>
        <w:t>ovember 18 to December 31, 2013.</w:t>
      </w:r>
    </w:p>
    <w:p w:rsidR="00A11492" w:rsidRPr="00B901BC" w:rsidRDefault="00A11492" w:rsidP="009830E4">
      <w:pPr>
        <w:spacing w:line="360" w:lineRule="auto"/>
        <w:jc w:val="both"/>
        <w:rPr>
          <w:rFonts w:ascii="Garamond" w:hAnsi="Garamond"/>
          <w:bCs/>
          <w:sz w:val="24"/>
          <w:szCs w:val="24"/>
        </w:rPr>
      </w:pPr>
    </w:p>
    <w:p w:rsidR="00A11492" w:rsidRPr="00B901BC" w:rsidRDefault="00A11492" w:rsidP="009830E4">
      <w:pPr>
        <w:pStyle w:val="Standard"/>
        <w:spacing w:line="360" w:lineRule="auto"/>
        <w:jc w:val="both"/>
        <w:outlineLvl w:val="1"/>
        <w:rPr>
          <w:rFonts w:ascii="Garamond" w:hAnsi="Garamond"/>
          <w:b/>
          <w:sz w:val="24"/>
          <w:szCs w:val="24"/>
        </w:rPr>
      </w:pPr>
      <w:bookmarkStart w:id="9" w:name="_Toc379275427"/>
      <w:r w:rsidRPr="00B901BC">
        <w:rPr>
          <w:rFonts w:ascii="Garamond" w:hAnsi="Garamond"/>
          <w:b/>
          <w:sz w:val="24"/>
          <w:szCs w:val="24"/>
        </w:rPr>
        <w:t>2.2 Topics discussed during the expert interviews</w:t>
      </w:r>
      <w:bookmarkEnd w:id="9"/>
    </w:p>
    <w:p w:rsidR="00A11492" w:rsidRPr="00B901BC" w:rsidRDefault="006D19D3" w:rsidP="009830E4">
      <w:pPr>
        <w:spacing w:line="360" w:lineRule="auto"/>
        <w:jc w:val="both"/>
        <w:rPr>
          <w:rFonts w:ascii="Garamond" w:hAnsi="Garamond"/>
          <w:bCs/>
          <w:sz w:val="24"/>
          <w:szCs w:val="24"/>
        </w:rPr>
      </w:pPr>
      <w:r w:rsidRPr="00B901BC">
        <w:rPr>
          <w:rFonts w:ascii="Garamond" w:hAnsi="Garamond"/>
          <w:bCs/>
          <w:sz w:val="24"/>
          <w:szCs w:val="24"/>
        </w:rPr>
        <w:t>The topics discussed with the experts during the interview could be grouped into four: agro-pastoral system practices in the conflict</w:t>
      </w:r>
      <w:r w:rsidR="000E0FFE">
        <w:rPr>
          <w:rFonts w:ascii="Garamond" w:hAnsi="Garamond"/>
          <w:bCs/>
          <w:sz w:val="24"/>
          <w:szCs w:val="24"/>
        </w:rPr>
        <w:t>-</w:t>
      </w:r>
      <w:r w:rsidRPr="00B901BC">
        <w:rPr>
          <w:rFonts w:ascii="Garamond" w:hAnsi="Garamond"/>
          <w:bCs/>
          <w:sz w:val="24"/>
          <w:szCs w:val="24"/>
        </w:rPr>
        <w:t xml:space="preserve">prone areas; causes of conflict in the retained areas; mitigation practices or strategies used by the stakeholders in the resolution or limiting of farmer-grazer conflicts. The </w:t>
      </w:r>
      <w:r w:rsidR="00281759" w:rsidRPr="00B901BC">
        <w:rPr>
          <w:rFonts w:ascii="Garamond" w:hAnsi="Garamond"/>
          <w:bCs/>
          <w:sz w:val="24"/>
          <w:szCs w:val="24"/>
        </w:rPr>
        <w:t xml:space="preserve">last point </w:t>
      </w:r>
      <w:r w:rsidRPr="00B901BC">
        <w:rPr>
          <w:rFonts w:ascii="Garamond" w:hAnsi="Garamond"/>
          <w:bCs/>
          <w:sz w:val="24"/>
          <w:szCs w:val="24"/>
        </w:rPr>
        <w:t xml:space="preserve">on the guide (annex 2) </w:t>
      </w:r>
      <w:r w:rsidR="000E0FFE">
        <w:rPr>
          <w:rFonts w:ascii="Garamond" w:hAnsi="Garamond"/>
          <w:bCs/>
          <w:sz w:val="24"/>
          <w:szCs w:val="24"/>
        </w:rPr>
        <w:t>focused</w:t>
      </w:r>
      <w:r w:rsidR="00805481" w:rsidRPr="00B901BC">
        <w:rPr>
          <w:rFonts w:ascii="Garamond" w:hAnsi="Garamond"/>
          <w:bCs/>
          <w:sz w:val="24"/>
          <w:szCs w:val="24"/>
        </w:rPr>
        <w:t xml:space="preserve"> </w:t>
      </w:r>
      <w:r w:rsidR="00281759" w:rsidRPr="00B901BC">
        <w:rPr>
          <w:rFonts w:ascii="Garamond" w:hAnsi="Garamond"/>
          <w:bCs/>
          <w:sz w:val="24"/>
          <w:szCs w:val="24"/>
        </w:rPr>
        <w:t>on the strengths, weaknesses, opportunities and threats surround</w:t>
      </w:r>
      <w:r w:rsidR="000E0FFE">
        <w:rPr>
          <w:rFonts w:ascii="Garamond" w:hAnsi="Garamond"/>
          <w:bCs/>
          <w:sz w:val="24"/>
          <w:szCs w:val="24"/>
        </w:rPr>
        <w:t>ing</w:t>
      </w:r>
      <w:r w:rsidR="00281759" w:rsidRPr="00B901BC">
        <w:rPr>
          <w:rFonts w:ascii="Garamond" w:hAnsi="Garamond"/>
          <w:bCs/>
          <w:sz w:val="24"/>
          <w:szCs w:val="24"/>
        </w:rPr>
        <w:t xml:space="preserve"> the </w:t>
      </w:r>
      <w:r w:rsidR="004449F3" w:rsidRPr="00B901BC">
        <w:rPr>
          <w:rFonts w:ascii="Garamond" w:hAnsi="Garamond"/>
          <w:bCs/>
          <w:sz w:val="24"/>
          <w:szCs w:val="24"/>
        </w:rPr>
        <w:t>mitigation of</w:t>
      </w:r>
      <w:r w:rsidR="000E0FFE">
        <w:rPr>
          <w:rFonts w:ascii="Garamond" w:hAnsi="Garamond"/>
          <w:bCs/>
          <w:sz w:val="24"/>
          <w:szCs w:val="24"/>
        </w:rPr>
        <w:t>-</w:t>
      </w:r>
      <w:r w:rsidR="004449F3" w:rsidRPr="00B901BC">
        <w:rPr>
          <w:rFonts w:ascii="Garamond" w:hAnsi="Garamond"/>
          <w:bCs/>
          <w:sz w:val="24"/>
          <w:szCs w:val="24"/>
        </w:rPr>
        <w:t>farmer grazer conflicts</w:t>
      </w:r>
      <w:r w:rsidR="000103FF" w:rsidRPr="00B901BC">
        <w:rPr>
          <w:rFonts w:ascii="Garamond" w:hAnsi="Garamond"/>
          <w:bCs/>
          <w:sz w:val="24"/>
          <w:szCs w:val="24"/>
        </w:rPr>
        <w:t xml:space="preserve"> in the North West Region of Cameroon</w:t>
      </w:r>
      <w:r w:rsidR="004449F3" w:rsidRPr="00B901BC">
        <w:rPr>
          <w:rFonts w:ascii="Garamond" w:hAnsi="Garamond"/>
          <w:bCs/>
          <w:sz w:val="24"/>
          <w:szCs w:val="24"/>
        </w:rPr>
        <w:t xml:space="preserve">. </w:t>
      </w:r>
      <w:r w:rsidR="00520A39" w:rsidRPr="00B901BC">
        <w:rPr>
          <w:rFonts w:ascii="Garamond" w:hAnsi="Garamond"/>
          <w:bCs/>
          <w:sz w:val="24"/>
          <w:szCs w:val="24"/>
        </w:rPr>
        <w:t>A Review of secondary l</w:t>
      </w:r>
      <w:r w:rsidR="004449F3" w:rsidRPr="00B901BC">
        <w:rPr>
          <w:rFonts w:ascii="Garamond" w:hAnsi="Garamond"/>
          <w:bCs/>
          <w:sz w:val="24"/>
          <w:szCs w:val="24"/>
        </w:rPr>
        <w:t xml:space="preserve">iterature and </w:t>
      </w:r>
      <w:r w:rsidR="00520A39" w:rsidRPr="00B901BC">
        <w:rPr>
          <w:rFonts w:ascii="Garamond" w:hAnsi="Garamond"/>
          <w:bCs/>
          <w:sz w:val="24"/>
          <w:szCs w:val="24"/>
        </w:rPr>
        <w:t xml:space="preserve">field </w:t>
      </w:r>
      <w:r w:rsidR="004449F3" w:rsidRPr="00B901BC">
        <w:rPr>
          <w:rFonts w:ascii="Garamond" w:hAnsi="Garamond"/>
          <w:bCs/>
          <w:sz w:val="24"/>
          <w:szCs w:val="24"/>
        </w:rPr>
        <w:t>observation</w:t>
      </w:r>
      <w:r w:rsidR="00520A39" w:rsidRPr="00B901BC">
        <w:rPr>
          <w:rFonts w:ascii="Garamond" w:hAnsi="Garamond"/>
          <w:bCs/>
          <w:sz w:val="24"/>
          <w:szCs w:val="24"/>
        </w:rPr>
        <w:t>s</w:t>
      </w:r>
      <w:r w:rsidR="004449F3" w:rsidRPr="00B901BC">
        <w:rPr>
          <w:rFonts w:ascii="Garamond" w:hAnsi="Garamond"/>
          <w:bCs/>
          <w:sz w:val="24"/>
          <w:szCs w:val="24"/>
        </w:rPr>
        <w:t xml:space="preserve"> during the study </w:t>
      </w:r>
      <w:r w:rsidR="000E0FFE">
        <w:rPr>
          <w:rFonts w:ascii="Garamond" w:hAnsi="Garamond"/>
          <w:bCs/>
          <w:sz w:val="24"/>
          <w:szCs w:val="24"/>
        </w:rPr>
        <w:t>were included in</w:t>
      </w:r>
      <w:r w:rsidR="004449F3" w:rsidRPr="00B901BC">
        <w:rPr>
          <w:rFonts w:ascii="Garamond" w:hAnsi="Garamond"/>
          <w:bCs/>
          <w:sz w:val="24"/>
          <w:szCs w:val="24"/>
        </w:rPr>
        <w:t xml:space="preserve"> this last section of the interview guide.</w:t>
      </w:r>
    </w:p>
    <w:p w:rsidR="00A11492" w:rsidRPr="00B901BC" w:rsidRDefault="00A11492" w:rsidP="009830E4">
      <w:pPr>
        <w:spacing w:line="360" w:lineRule="auto"/>
        <w:jc w:val="both"/>
        <w:rPr>
          <w:rFonts w:ascii="Garamond" w:hAnsi="Garamond"/>
          <w:bCs/>
          <w:sz w:val="24"/>
          <w:szCs w:val="24"/>
        </w:rPr>
      </w:pPr>
    </w:p>
    <w:p w:rsidR="005D78BD" w:rsidRPr="00B901BC" w:rsidRDefault="00255C83" w:rsidP="009830E4">
      <w:pPr>
        <w:pStyle w:val="Standard"/>
        <w:spacing w:line="360" w:lineRule="auto"/>
        <w:jc w:val="both"/>
        <w:outlineLvl w:val="1"/>
        <w:rPr>
          <w:rFonts w:ascii="Garamond" w:hAnsi="Garamond"/>
          <w:b/>
          <w:sz w:val="24"/>
          <w:szCs w:val="24"/>
        </w:rPr>
      </w:pPr>
      <w:bookmarkStart w:id="10" w:name="_Toc379275428"/>
      <w:r w:rsidRPr="00B901BC">
        <w:rPr>
          <w:rFonts w:ascii="Garamond" w:hAnsi="Garamond"/>
          <w:b/>
          <w:sz w:val="24"/>
          <w:szCs w:val="24"/>
        </w:rPr>
        <w:t xml:space="preserve">2.3 Analysis </w:t>
      </w:r>
      <w:r w:rsidR="00141116" w:rsidRPr="00B901BC">
        <w:rPr>
          <w:rFonts w:ascii="Garamond" w:hAnsi="Garamond"/>
          <w:b/>
          <w:sz w:val="24"/>
          <w:szCs w:val="24"/>
        </w:rPr>
        <w:t>of expert interviews</w:t>
      </w:r>
      <w:bookmarkEnd w:id="10"/>
    </w:p>
    <w:p w:rsidR="005D78BD" w:rsidRPr="00B901BC" w:rsidRDefault="003D3B9A" w:rsidP="009830E4">
      <w:pPr>
        <w:spacing w:line="360" w:lineRule="auto"/>
        <w:jc w:val="both"/>
        <w:rPr>
          <w:rFonts w:ascii="Garamond" w:hAnsi="Garamond"/>
          <w:bCs/>
          <w:sz w:val="24"/>
          <w:szCs w:val="24"/>
        </w:rPr>
      </w:pPr>
      <w:r w:rsidRPr="00B901BC">
        <w:rPr>
          <w:rFonts w:ascii="Garamond" w:hAnsi="Garamond"/>
          <w:bCs/>
          <w:sz w:val="24"/>
          <w:szCs w:val="24"/>
        </w:rPr>
        <w:t xml:space="preserve">Data gathered from </w:t>
      </w:r>
      <w:r w:rsidR="00FF1315" w:rsidRPr="00B901BC">
        <w:rPr>
          <w:rFonts w:ascii="Garamond" w:hAnsi="Garamond"/>
          <w:bCs/>
          <w:sz w:val="24"/>
          <w:szCs w:val="24"/>
        </w:rPr>
        <w:t xml:space="preserve">28 </w:t>
      </w:r>
      <w:r w:rsidRPr="00B901BC">
        <w:rPr>
          <w:rFonts w:ascii="Garamond" w:hAnsi="Garamond"/>
          <w:bCs/>
          <w:sz w:val="24"/>
          <w:szCs w:val="24"/>
        </w:rPr>
        <w:t>experts were documented in the form of transcripts following the format of the interview guide.</w:t>
      </w:r>
      <w:r w:rsidR="009647ED" w:rsidRPr="00B901BC">
        <w:rPr>
          <w:rFonts w:ascii="Garamond" w:hAnsi="Garamond"/>
          <w:bCs/>
          <w:sz w:val="24"/>
          <w:szCs w:val="24"/>
        </w:rPr>
        <w:t xml:space="preserve"> </w:t>
      </w:r>
      <w:r w:rsidR="001E1193">
        <w:rPr>
          <w:rFonts w:ascii="Garamond" w:hAnsi="Garamond"/>
          <w:bCs/>
          <w:sz w:val="24"/>
          <w:szCs w:val="24"/>
        </w:rPr>
        <w:t>T</w:t>
      </w:r>
      <w:r w:rsidR="009647ED" w:rsidRPr="00B901BC">
        <w:rPr>
          <w:rFonts w:ascii="Garamond" w:hAnsi="Garamond"/>
          <w:bCs/>
          <w:sz w:val="24"/>
          <w:szCs w:val="24"/>
        </w:rPr>
        <w:t>he interviews recorded were also replayed to capture some key issues raised by the experts in question.</w:t>
      </w:r>
      <w:r w:rsidRPr="00B901BC">
        <w:rPr>
          <w:rFonts w:ascii="Garamond" w:hAnsi="Garamond"/>
          <w:bCs/>
          <w:sz w:val="24"/>
          <w:szCs w:val="24"/>
        </w:rPr>
        <w:t xml:space="preserve"> The data from all the experts concerning each of the </w:t>
      </w:r>
      <w:r w:rsidR="002838DE" w:rsidRPr="00B901BC">
        <w:rPr>
          <w:rFonts w:ascii="Garamond" w:hAnsi="Garamond"/>
          <w:bCs/>
          <w:sz w:val="24"/>
          <w:szCs w:val="24"/>
        </w:rPr>
        <w:t xml:space="preserve">thematic area </w:t>
      </w:r>
      <w:r w:rsidRPr="00B901BC">
        <w:rPr>
          <w:rFonts w:ascii="Garamond" w:hAnsi="Garamond"/>
          <w:bCs/>
          <w:sz w:val="24"/>
          <w:szCs w:val="24"/>
        </w:rPr>
        <w:t xml:space="preserve">discussed were then </w:t>
      </w:r>
      <w:r w:rsidR="009A7754" w:rsidRPr="00B901BC">
        <w:rPr>
          <w:rFonts w:ascii="Garamond" w:hAnsi="Garamond"/>
          <w:bCs/>
          <w:sz w:val="24"/>
          <w:szCs w:val="24"/>
        </w:rPr>
        <w:t>analyzed</w:t>
      </w:r>
      <w:r w:rsidRPr="00B901BC">
        <w:rPr>
          <w:rFonts w:ascii="Garamond" w:hAnsi="Garamond"/>
          <w:bCs/>
          <w:sz w:val="24"/>
          <w:szCs w:val="24"/>
        </w:rPr>
        <w:t xml:space="preserve"> </w:t>
      </w:r>
      <w:r w:rsidR="002838DE" w:rsidRPr="00B901BC">
        <w:rPr>
          <w:rFonts w:ascii="Garamond" w:hAnsi="Garamond"/>
          <w:bCs/>
          <w:sz w:val="24"/>
          <w:szCs w:val="24"/>
        </w:rPr>
        <w:t xml:space="preserve">qualitatively </w:t>
      </w:r>
      <w:r w:rsidRPr="00B901BC">
        <w:rPr>
          <w:rFonts w:ascii="Garamond" w:hAnsi="Garamond"/>
          <w:bCs/>
          <w:sz w:val="24"/>
          <w:szCs w:val="24"/>
        </w:rPr>
        <w:t>with the help of Nvivo 10</w:t>
      </w:r>
      <w:r w:rsidR="009647ED" w:rsidRPr="00B901BC">
        <w:rPr>
          <w:rFonts w:ascii="Garamond" w:hAnsi="Garamond"/>
          <w:bCs/>
          <w:sz w:val="24"/>
          <w:szCs w:val="24"/>
        </w:rPr>
        <w:t xml:space="preserve">. </w:t>
      </w:r>
      <w:r w:rsidR="002838DE" w:rsidRPr="00B901BC">
        <w:rPr>
          <w:rFonts w:ascii="Garamond" w:hAnsi="Garamond"/>
          <w:bCs/>
          <w:sz w:val="24"/>
          <w:szCs w:val="24"/>
        </w:rPr>
        <w:t xml:space="preserve">The analysis was also enriched with literature reviewed. The analysis </w:t>
      </w:r>
      <w:r w:rsidR="00327A33" w:rsidRPr="00B901BC">
        <w:rPr>
          <w:rFonts w:ascii="Garamond" w:hAnsi="Garamond"/>
          <w:bCs/>
          <w:sz w:val="24"/>
          <w:szCs w:val="24"/>
        </w:rPr>
        <w:t>focused</w:t>
      </w:r>
      <w:r w:rsidR="00063DD4" w:rsidRPr="00B901BC">
        <w:rPr>
          <w:rFonts w:ascii="Garamond" w:hAnsi="Garamond"/>
          <w:bCs/>
          <w:sz w:val="24"/>
          <w:szCs w:val="24"/>
        </w:rPr>
        <w:t xml:space="preserve"> </w:t>
      </w:r>
      <w:r w:rsidR="002838DE" w:rsidRPr="00B901BC">
        <w:rPr>
          <w:rFonts w:ascii="Garamond" w:hAnsi="Garamond"/>
          <w:bCs/>
          <w:sz w:val="24"/>
          <w:szCs w:val="24"/>
        </w:rPr>
        <w:t>on key issues discussed with the experts such as the agro-</w:t>
      </w:r>
      <w:r w:rsidR="002838DE" w:rsidRPr="00B901BC">
        <w:rPr>
          <w:rFonts w:ascii="Garamond" w:hAnsi="Garamond"/>
          <w:bCs/>
          <w:sz w:val="24"/>
          <w:szCs w:val="24"/>
        </w:rPr>
        <w:lastRenderedPageBreak/>
        <w:t xml:space="preserve">pastoral system, causes, severity, policy environment and a SWOT analysis of the farmer-grazer conflict in the North West Region of Cameroon. </w:t>
      </w:r>
    </w:p>
    <w:p w:rsidR="00953757" w:rsidRPr="00B901BC" w:rsidRDefault="00953757" w:rsidP="009830E4">
      <w:pPr>
        <w:spacing w:line="360" w:lineRule="auto"/>
        <w:jc w:val="both"/>
        <w:rPr>
          <w:rFonts w:ascii="Garamond" w:hAnsi="Garamond"/>
          <w:bCs/>
          <w:sz w:val="24"/>
          <w:szCs w:val="24"/>
        </w:rPr>
      </w:pPr>
    </w:p>
    <w:p w:rsidR="00953757" w:rsidRPr="00B901BC" w:rsidRDefault="006F794D" w:rsidP="009830E4">
      <w:pPr>
        <w:pStyle w:val="Standard"/>
        <w:spacing w:line="360" w:lineRule="auto"/>
        <w:jc w:val="both"/>
        <w:outlineLvl w:val="1"/>
        <w:rPr>
          <w:rFonts w:ascii="Garamond" w:hAnsi="Garamond"/>
          <w:b/>
          <w:sz w:val="24"/>
          <w:szCs w:val="24"/>
        </w:rPr>
      </w:pPr>
      <w:bookmarkStart w:id="11" w:name="_Toc379275429"/>
      <w:r w:rsidRPr="00B901BC">
        <w:rPr>
          <w:rFonts w:ascii="Garamond" w:hAnsi="Garamond"/>
          <w:b/>
          <w:sz w:val="24"/>
          <w:szCs w:val="24"/>
        </w:rPr>
        <w:t>2.4 Limitations of the expert interview</w:t>
      </w:r>
      <w:bookmarkEnd w:id="11"/>
    </w:p>
    <w:p w:rsidR="006F794D" w:rsidRPr="00B901BC" w:rsidRDefault="00DE617B" w:rsidP="009830E4">
      <w:pPr>
        <w:spacing w:line="360" w:lineRule="auto"/>
        <w:jc w:val="both"/>
        <w:rPr>
          <w:rFonts w:ascii="Garamond" w:hAnsi="Garamond"/>
          <w:bCs/>
          <w:sz w:val="24"/>
          <w:szCs w:val="24"/>
        </w:rPr>
      </w:pPr>
      <w:r w:rsidRPr="00B901BC">
        <w:rPr>
          <w:rFonts w:ascii="Garamond" w:hAnsi="Garamond"/>
          <w:bCs/>
          <w:sz w:val="24"/>
          <w:szCs w:val="24"/>
        </w:rPr>
        <w:t xml:space="preserve">Generally, the expert interviews went on </w:t>
      </w:r>
      <w:r w:rsidR="00145B43" w:rsidRPr="00B901BC">
        <w:rPr>
          <w:rFonts w:ascii="Garamond" w:hAnsi="Garamond"/>
          <w:bCs/>
          <w:sz w:val="24"/>
          <w:szCs w:val="24"/>
        </w:rPr>
        <w:t xml:space="preserve">excellently </w:t>
      </w:r>
      <w:r w:rsidR="00957296" w:rsidRPr="00B901BC">
        <w:rPr>
          <w:rFonts w:ascii="Garamond" w:hAnsi="Garamond"/>
          <w:bCs/>
          <w:sz w:val="24"/>
          <w:szCs w:val="24"/>
        </w:rPr>
        <w:t xml:space="preserve">well </w:t>
      </w:r>
      <w:r w:rsidR="00145B43" w:rsidRPr="00B901BC">
        <w:rPr>
          <w:rFonts w:ascii="Garamond" w:hAnsi="Garamond"/>
          <w:bCs/>
          <w:sz w:val="24"/>
          <w:szCs w:val="24"/>
        </w:rPr>
        <w:t>as planned</w:t>
      </w:r>
      <w:r w:rsidR="00957296" w:rsidRPr="00B901BC">
        <w:rPr>
          <w:rFonts w:ascii="Garamond" w:hAnsi="Garamond"/>
          <w:bCs/>
          <w:sz w:val="24"/>
          <w:szCs w:val="24"/>
        </w:rPr>
        <w:t xml:space="preserve"> without major</w:t>
      </w:r>
      <w:r w:rsidRPr="00B901BC">
        <w:rPr>
          <w:rFonts w:ascii="Garamond" w:hAnsi="Garamond"/>
          <w:bCs/>
          <w:sz w:val="24"/>
          <w:szCs w:val="24"/>
        </w:rPr>
        <w:t xml:space="preserve"> incidences recorded. However, a few experts earlier identified were unable to receive the research team because they were busy with official assignments. This was the case w</w:t>
      </w:r>
      <w:r w:rsidR="009041C3" w:rsidRPr="00B901BC">
        <w:rPr>
          <w:rFonts w:ascii="Garamond" w:hAnsi="Garamond"/>
          <w:bCs/>
          <w:sz w:val="24"/>
          <w:szCs w:val="24"/>
        </w:rPr>
        <w:t>ith some S</w:t>
      </w:r>
      <w:r w:rsidRPr="00B901BC">
        <w:rPr>
          <w:rFonts w:ascii="Garamond" w:hAnsi="Garamond"/>
          <w:bCs/>
          <w:sz w:val="24"/>
          <w:szCs w:val="24"/>
        </w:rPr>
        <w:t xml:space="preserve">enior </w:t>
      </w:r>
      <w:r w:rsidR="009041C3" w:rsidRPr="00B901BC">
        <w:rPr>
          <w:rFonts w:ascii="Garamond" w:hAnsi="Garamond"/>
          <w:bCs/>
          <w:sz w:val="24"/>
          <w:szCs w:val="24"/>
        </w:rPr>
        <w:t>D</w:t>
      </w:r>
      <w:r w:rsidRPr="00B901BC">
        <w:rPr>
          <w:rFonts w:ascii="Garamond" w:hAnsi="Garamond"/>
          <w:bCs/>
          <w:sz w:val="24"/>
          <w:szCs w:val="24"/>
        </w:rPr>
        <w:t xml:space="preserve">ivisional </w:t>
      </w:r>
      <w:r w:rsidR="009041C3" w:rsidRPr="00B901BC">
        <w:rPr>
          <w:rFonts w:ascii="Garamond" w:hAnsi="Garamond"/>
          <w:bCs/>
          <w:sz w:val="24"/>
          <w:szCs w:val="24"/>
        </w:rPr>
        <w:t>O</w:t>
      </w:r>
      <w:r w:rsidRPr="00B901BC">
        <w:rPr>
          <w:rFonts w:ascii="Garamond" w:hAnsi="Garamond"/>
          <w:bCs/>
          <w:sz w:val="24"/>
          <w:szCs w:val="24"/>
        </w:rPr>
        <w:t>fficers</w:t>
      </w:r>
      <w:r w:rsidR="009041C3" w:rsidRPr="00B901BC">
        <w:rPr>
          <w:rFonts w:ascii="Garamond" w:hAnsi="Garamond"/>
          <w:bCs/>
          <w:sz w:val="24"/>
          <w:szCs w:val="24"/>
        </w:rPr>
        <w:t xml:space="preserve"> and traditional authorities</w:t>
      </w:r>
      <w:r w:rsidRPr="00B901BC">
        <w:rPr>
          <w:rFonts w:ascii="Garamond" w:hAnsi="Garamond"/>
          <w:bCs/>
          <w:sz w:val="24"/>
          <w:szCs w:val="24"/>
        </w:rPr>
        <w:t xml:space="preserve"> </w:t>
      </w:r>
      <w:r w:rsidR="009041C3" w:rsidRPr="00B901BC">
        <w:rPr>
          <w:rFonts w:ascii="Garamond" w:hAnsi="Garamond"/>
          <w:bCs/>
          <w:sz w:val="24"/>
          <w:szCs w:val="24"/>
        </w:rPr>
        <w:t>that</w:t>
      </w:r>
      <w:r w:rsidRPr="00B901BC">
        <w:rPr>
          <w:rFonts w:ascii="Garamond" w:hAnsi="Garamond"/>
          <w:bCs/>
          <w:sz w:val="24"/>
          <w:szCs w:val="24"/>
        </w:rPr>
        <w:t xml:space="preserve"> were </w:t>
      </w:r>
      <w:r w:rsidR="009041C3" w:rsidRPr="00B901BC">
        <w:rPr>
          <w:rFonts w:ascii="Garamond" w:hAnsi="Garamond"/>
          <w:bCs/>
          <w:sz w:val="24"/>
          <w:szCs w:val="24"/>
        </w:rPr>
        <w:t>committed at the time of the interview.</w:t>
      </w:r>
      <w:r w:rsidR="00145B43" w:rsidRPr="00B901BC">
        <w:rPr>
          <w:rFonts w:ascii="Garamond" w:hAnsi="Garamond"/>
          <w:bCs/>
          <w:sz w:val="24"/>
          <w:szCs w:val="24"/>
        </w:rPr>
        <w:t xml:space="preserve"> Nevertheless, such appointments were re</w:t>
      </w:r>
      <w:r w:rsidR="00A15C45" w:rsidRPr="00B901BC">
        <w:rPr>
          <w:rFonts w:ascii="Garamond" w:hAnsi="Garamond"/>
          <w:bCs/>
          <w:sz w:val="24"/>
          <w:szCs w:val="24"/>
        </w:rPr>
        <w:t>-</w:t>
      </w:r>
      <w:r w:rsidR="00145B43" w:rsidRPr="00B901BC">
        <w:rPr>
          <w:rFonts w:ascii="Garamond" w:hAnsi="Garamond"/>
          <w:bCs/>
          <w:sz w:val="24"/>
          <w:szCs w:val="24"/>
        </w:rPr>
        <w:t>scheduled or th</w:t>
      </w:r>
      <w:r w:rsidR="008869F4" w:rsidRPr="00B901BC">
        <w:rPr>
          <w:rFonts w:ascii="Garamond" w:hAnsi="Garamond"/>
          <w:bCs/>
          <w:sz w:val="24"/>
          <w:szCs w:val="24"/>
        </w:rPr>
        <w:t>e said</w:t>
      </w:r>
      <w:r w:rsidR="00F66E1F" w:rsidRPr="00B901BC">
        <w:rPr>
          <w:rFonts w:ascii="Garamond" w:hAnsi="Garamond"/>
          <w:bCs/>
          <w:sz w:val="24"/>
          <w:szCs w:val="24"/>
        </w:rPr>
        <w:t xml:space="preserve"> authorities</w:t>
      </w:r>
      <w:r w:rsidR="00145B43" w:rsidRPr="00B901BC">
        <w:rPr>
          <w:rFonts w:ascii="Garamond" w:hAnsi="Garamond"/>
          <w:bCs/>
          <w:sz w:val="24"/>
          <w:szCs w:val="24"/>
        </w:rPr>
        <w:t xml:space="preserve"> delegated their subordinates to entertain the research team.</w:t>
      </w:r>
      <w:r w:rsidR="008B0441" w:rsidRPr="00B901BC">
        <w:rPr>
          <w:rFonts w:ascii="Garamond" w:hAnsi="Garamond"/>
          <w:bCs/>
          <w:sz w:val="24"/>
          <w:szCs w:val="24"/>
        </w:rPr>
        <w:t xml:space="preserve"> </w:t>
      </w:r>
    </w:p>
    <w:p w:rsidR="00C63561" w:rsidRPr="00B901BC" w:rsidRDefault="00C63561" w:rsidP="009830E4">
      <w:pPr>
        <w:spacing w:line="360" w:lineRule="auto"/>
        <w:jc w:val="both"/>
        <w:rPr>
          <w:rFonts w:ascii="Garamond" w:hAnsi="Garamond"/>
          <w:bCs/>
          <w:sz w:val="24"/>
          <w:szCs w:val="24"/>
        </w:rPr>
      </w:pPr>
      <w:r w:rsidRPr="00B901BC">
        <w:rPr>
          <w:rFonts w:ascii="Garamond" w:hAnsi="Garamond"/>
          <w:bCs/>
          <w:sz w:val="24"/>
          <w:szCs w:val="24"/>
        </w:rPr>
        <w:t>The interviews were intended to be captured using audio recorders. However, some o</w:t>
      </w:r>
      <w:r w:rsidR="000E0FFE">
        <w:rPr>
          <w:rFonts w:ascii="Garamond" w:hAnsi="Garamond"/>
          <w:bCs/>
          <w:sz w:val="24"/>
          <w:szCs w:val="24"/>
        </w:rPr>
        <w:t>f the experts interviewed declined for</w:t>
      </w:r>
      <w:r w:rsidRPr="00B901BC">
        <w:rPr>
          <w:rFonts w:ascii="Garamond" w:hAnsi="Garamond"/>
          <w:bCs/>
          <w:sz w:val="24"/>
          <w:szCs w:val="24"/>
        </w:rPr>
        <w:t xml:space="preserve"> the interview </w:t>
      </w:r>
      <w:r w:rsidR="000E0FFE">
        <w:rPr>
          <w:rFonts w:ascii="Garamond" w:hAnsi="Garamond"/>
          <w:bCs/>
          <w:sz w:val="24"/>
          <w:szCs w:val="24"/>
        </w:rPr>
        <w:t xml:space="preserve">to </w:t>
      </w:r>
      <w:r w:rsidRPr="00B901BC">
        <w:rPr>
          <w:rFonts w:ascii="Garamond" w:hAnsi="Garamond"/>
          <w:bCs/>
          <w:sz w:val="24"/>
          <w:szCs w:val="24"/>
        </w:rPr>
        <w:t xml:space="preserve">be captured with </w:t>
      </w:r>
      <w:r w:rsidR="009E1B03" w:rsidRPr="00B901BC">
        <w:rPr>
          <w:rFonts w:ascii="Garamond" w:hAnsi="Garamond"/>
          <w:bCs/>
          <w:sz w:val="24"/>
          <w:szCs w:val="24"/>
        </w:rPr>
        <w:t>an a</w:t>
      </w:r>
      <w:r w:rsidRPr="00B901BC">
        <w:rPr>
          <w:rFonts w:ascii="Garamond" w:hAnsi="Garamond"/>
          <w:bCs/>
          <w:sz w:val="24"/>
          <w:szCs w:val="24"/>
        </w:rPr>
        <w:t>udio</w:t>
      </w:r>
      <w:r w:rsidR="00F169C0" w:rsidRPr="00B901BC">
        <w:rPr>
          <w:rFonts w:ascii="Garamond" w:hAnsi="Garamond"/>
          <w:bCs/>
          <w:sz w:val="24"/>
          <w:szCs w:val="24"/>
        </w:rPr>
        <w:t xml:space="preserve"> recorder</w:t>
      </w:r>
      <w:r w:rsidRPr="00B901BC">
        <w:rPr>
          <w:rFonts w:ascii="Garamond" w:hAnsi="Garamond"/>
          <w:bCs/>
          <w:sz w:val="24"/>
          <w:szCs w:val="24"/>
        </w:rPr>
        <w:t>.</w:t>
      </w:r>
      <w:r w:rsidR="00F169C0" w:rsidRPr="00B901BC">
        <w:rPr>
          <w:rFonts w:ascii="Garamond" w:hAnsi="Garamond"/>
          <w:bCs/>
          <w:sz w:val="24"/>
          <w:szCs w:val="24"/>
        </w:rPr>
        <w:t xml:space="preserve"> The risk of this refusa</w:t>
      </w:r>
      <w:r w:rsidR="00063DD4" w:rsidRPr="00B901BC">
        <w:rPr>
          <w:rFonts w:ascii="Garamond" w:hAnsi="Garamond"/>
          <w:bCs/>
          <w:sz w:val="24"/>
          <w:szCs w:val="24"/>
        </w:rPr>
        <w:t>l c</w:t>
      </w:r>
      <w:r w:rsidR="00F169C0" w:rsidRPr="00B901BC">
        <w:rPr>
          <w:rFonts w:ascii="Garamond" w:hAnsi="Garamond"/>
          <w:bCs/>
          <w:sz w:val="24"/>
          <w:szCs w:val="24"/>
        </w:rPr>
        <w:t>ould have been los</w:t>
      </w:r>
      <w:r w:rsidR="00063DD4" w:rsidRPr="00B901BC">
        <w:rPr>
          <w:rFonts w:ascii="Garamond" w:hAnsi="Garamond"/>
          <w:bCs/>
          <w:sz w:val="24"/>
          <w:szCs w:val="24"/>
        </w:rPr>
        <w:t>s of</w:t>
      </w:r>
      <w:r w:rsidR="00F169C0" w:rsidRPr="00B901BC">
        <w:rPr>
          <w:rFonts w:ascii="Garamond" w:hAnsi="Garamond"/>
          <w:bCs/>
          <w:sz w:val="24"/>
          <w:szCs w:val="24"/>
        </w:rPr>
        <w:t xml:space="preserve"> important </w:t>
      </w:r>
      <w:r w:rsidR="00063DD4" w:rsidRPr="00B901BC">
        <w:rPr>
          <w:rFonts w:ascii="Garamond" w:hAnsi="Garamond"/>
          <w:bCs/>
          <w:sz w:val="24"/>
          <w:szCs w:val="24"/>
        </w:rPr>
        <w:t>detailed i</w:t>
      </w:r>
      <w:r w:rsidR="00F169C0" w:rsidRPr="00B901BC">
        <w:rPr>
          <w:rFonts w:ascii="Garamond" w:hAnsi="Garamond"/>
          <w:bCs/>
          <w:sz w:val="24"/>
          <w:szCs w:val="24"/>
        </w:rPr>
        <w:t xml:space="preserve">nformation from the experts. However, </w:t>
      </w:r>
      <w:r w:rsidR="00063DD4" w:rsidRPr="00B901BC">
        <w:rPr>
          <w:rFonts w:ascii="Garamond" w:hAnsi="Garamond"/>
          <w:bCs/>
          <w:sz w:val="24"/>
          <w:szCs w:val="24"/>
        </w:rPr>
        <w:t xml:space="preserve">in situations where the experts </w:t>
      </w:r>
      <w:r w:rsidR="000E0FFE">
        <w:rPr>
          <w:rFonts w:ascii="Garamond" w:hAnsi="Garamond"/>
          <w:bCs/>
          <w:sz w:val="24"/>
          <w:szCs w:val="24"/>
        </w:rPr>
        <w:t>declined</w:t>
      </w:r>
      <w:r w:rsidR="00063DD4" w:rsidRPr="00B901BC">
        <w:rPr>
          <w:rFonts w:ascii="Garamond" w:hAnsi="Garamond"/>
          <w:bCs/>
          <w:sz w:val="24"/>
          <w:szCs w:val="24"/>
        </w:rPr>
        <w:t xml:space="preserve"> recording </w:t>
      </w:r>
      <w:r w:rsidR="00F169C0" w:rsidRPr="00B901BC">
        <w:rPr>
          <w:rFonts w:ascii="Garamond" w:hAnsi="Garamond"/>
          <w:bCs/>
          <w:sz w:val="24"/>
          <w:szCs w:val="24"/>
        </w:rPr>
        <w:t>during the interview</w:t>
      </w:r>
      <w:r w:rsidR="00063DD4" w:rsidRPr="00B901BC">
        <w:rPr>
          <w:rFonts w:ascii="Garamond" w:hAnsi="Garamond"/>
          <w:bCs/>
          <w:sz w:val="24"/>
          <w:szCs w:val="24"/>
        </w:rPr>
        <w:t>,</w:t>
      </w:r>
      <w:r w:rsidR="00F169C0" w:rsidRPr="00B901BC">
        <w:rPr>
          <w:rFonts w:ascii="Garamond" w:hAnsi="Garamond"/>
          <w:bCs/>
          <w:sz w:val="24"/>
          <w:szCs w:val="24"/>
        </w:rPr>
        <w:t xml:space="preserve"> </w:t>
      </w:r>
      <w:r w:rsidR="00063DD4" w:rsidRPr="00B901BC">
        <w:rPr>
          <w:rFonts w:ascii="Garamond" w:hAnsi="Garamond"/>
          <w:bCs/>
          <w:sz w:val="24"/>
          <w:szCs w:val="24"/>
        </w:rPr>
        <w:t xml:space="preserve">everything discussed was </w:t>
      </w:r>
      <w:r w:rsidR="00F169C0" w:rsidRPr="00B901BC">
        <w:rPr>
          <w:rFonts w:ascii="Garamond" w:hAnsi="Garamond"/>
          <w:bCs/>
          <w:sz w:val="24"/>
          <w:szCs w:val="24"/>
        </w:rPr>
        <w:t>note</w:t>
      </w:r>
      <w:r w:rsidR="00063DD4" w:rsidRPr="00B901BC">
        <w:rPr>
          <w:rFonts w:ascii="Garamond" w:hAnsi="Garamond"/>
          <w:bCs/>
          <w:sz w:val="24"/>
          <w:szCs w:val="24"/>
        </w:rPr>
        <w:t>d with all the necessary details.</w:t>
      </w:r>
    </w:p>
    <w:p w:rsidR="00931DE3" w:rsidRPr="00B901BC" w:rsidRDefault="00931DE3" w:rsidP="009830E4">
      <w:pPr>
        <w:spacing w:line="360" w:lineRule="auto"/>
        <w:jc w:val="both"/>
        <w:rPr>
          <w:rFonts w:ascii="Garamond" w:hAnsi="Garamond"/>
          <w:bCs/>
          <w:sz w:val="24"/>
          <w:szCs w:val="24"/>
        </w:rPr>
      </w:pPr>
    </w:p>
    <w:p w:rsidR="0075136D" w:rsidRPr="00B901BC" w:rsidRDefault="005037EB" w:rsidP="009830E4">
      <w:pPr>
        <w:pStyle w:val="ListParagraph"/>
        <w:numPr>
          <w:ilvl w:val="0"/>
          <w:numId w:val="13"/>
        </w:numPr>
        <w:spacing w:line="360" w:lineRule="auto"/>
        <w:jc w:val="both"/>
        <w:outlineLvl w:val="0"/>
        <w:rPr>
          <w:rFonts w:ascii="Garamond" w:hAnsi="Garamond" w:cs="Times New Roman"/>
          <w:b/>
          <w:sz w:val="24"/>
          <w:szCs w:val="24"/>
          <w:lang w:val="en-GB"/>
        </w:rPr>
      </w:pPr>
      <w:bookmarkStart w:id="12" w:name="_Toc379275430"/>
      <w:r w:rsidRPr="00B901BC">
        <w:rPr>
          <w:rFonts w:ascii="Garamond" w:hAnsi="Garamond" w:cs="Times New Roman"/>
          <w:b/>
          <w:sz w:val="24"/>
          <w:szCs w:val="24"/>
          <w:lang w:val="en-GB"/>
        </w:rPr>
        <w:t>Findings of expert interviews</w:t>
      </w:r>
      <w:bookmarkEnd w:id="12"/>
    </w:p>
    <w:p w:rsidR="005037EB" w:rsidRPr="00B901BC" w:rsidRDefault="005037EB" w:rsidP="009830E4">
      <w:pPr>
        <w:spacing w:line="360" w:lineRule="auto"/>
        <w:jc w:val="both"/>
        <w:rPr>
          <w:rFonts w:ascii="Garamond" w:hAnsi="Garamond" w:cs="Times New Roman"/>
          <w:sz w:val="24"/>
          <w:szCs w:val="24"/>
          <w:lang w:val="en-GB"/>
        </w:rPr>
      </w:pPr>
    </w:p>
    <w:p w:rsidR="004500BB" w:rsidRPr="003B51F3" w:rsidRDefault="002E64F0" w:rsidP="009830E4">
      <w:pPr>
        <w:pStyle w:val="ListParagraph"/>
        <w:numPr>
          <w:ilvl w:val="1"/>
          <w:numId w:val="13"/>
        </w:numPr>
        <w:spacing w:line="360" w:lineRule="auto"/>
        <w:jc w:val="both"/>
        <w:outlineLvl w:val="1"/>
        <w:rPr>
          <w:rFonts w:ascii="Garamond" w:hAnsi="Garamond" w:cs="Times New Roman"/>
          <w:b/>
          <w:sz w:val="24"/>
          <w:szCs w:val="24"/>
          <w:lang w:val="en-GB"/>
        </w:rPr>
      </w:pPr>
      <w:r w:rsidRPr="003B51F3">
        <w:rPr>
          <w:rFonts w:ascii="Garamond" w:hAnsi="Garamond" w:cs="Times New Roman"/>
          <w:b/>
          <w:sz w:val="24"/>
          <w:szCs w:val="24"/>
          <w:lang w:val="en-GB"/>
        </w:rPr>
        <w:t xml:space="preserve"> </w:t>
      </w:r>
      <w:bookmarkStart w:id="13" w:name="_Toc379275431"/>
      <w:r w:rsidR="00FF12BE" w:rsidRPr="003B51F3">
        <w:rPr>
          <w:rFonts w:ascii="Garamond" w:hAnsi="Garamond" w:cs="Times New Roman"/>
          <w:b/>
          <w:sz w:val="24"/>
          <w:szCs w:val="24"/>
          <w:lang w:val="en-GB"/>
        </w:rPr>
        <w:t>Agro-pastoral system in conflict prone areas of the North West Region of Cameroon</w:t>
      </w:r>
      <w:bookmarkEnd w:id="13"/>
    </w:p>
    <w:p w:rsidR="004500BB" w:rsidRPr="00B901BC" w:rsidRDefault="004500BB" w:rsidP="009830E4">
      <w:pPr>
        <w:pStyle w:val="ListParagraph"/>
        <w:spacing w:line="360" w:lineRule="auto"/>
        <w:rPr>
          <w:rFonts w:ascii="Garamond" w:hAnsi="Garamond" w:cs="Times New Roman"/>
          <w:sz w:val="24"/>
          <w:szCs w:val="24"/>
          <w:lang w:val="en-GB"/>
        </w:rPr>
      </w:pPr>
    </w:p>
    <w:p w:rsidR="009A7754" w:rsidRPr="00B901BC" w:rsidRDefault="009A7754" w:rsidP="009830E4">
      <w:pPr>
        <w:spacing w:line="360" w:lineRule="auto"/>
        <w:jc w:val="both"/>
        <w:rPr>
          <w:rFonts w:ascii="Garamond" w:hAnsi="Garamond"/>
          <w:sz w:val="24"/>
          <w:szCs w:val="24"/>
        </w:rPr>
      </w:pPr>
      <w:r w:rsidRPr="00B901BC">
        <w:rPr>
          <w:rFonts w:ascii="Garamond" w:hAnsi="Garamond"/>
          <w:sz w:val="24"/>
          <w:szCs w:val="24"/>
        </w:rPr>
        <w:t xml:space="preserve">A range of crops are cultivated </w:t>
      </w:r>
      <w:r w:rsidR="00FB4B90" w:rsidRPr="00B901BC">
        <w:rPr>
          <w:rFonts w:ascii="Garamond" w:hAnsi="Garamond"/>
          <w:sz w:val="24"/>
          <w:szCs w:val="24"/>
        </w:rPr>
        <w:t>essentially by</w:t>
      </w:r>
      <w:r w:rsidR="00B35ECD" w:rsidRPr="00B901BC">
        <w:rPr>
          <w:rFonts w:ascii="Garamond" w:hAnsi="Garamond"/>
          <w:sz w:val="24"/>
          <w:szCs w:val="24"/>
        </w:rPr>
        <w:t xml:space="preserve"> crop farmers </w:t>
      </w:r>
      <w:r w:rsidRPr="00B901BC">
        <w:rPr>
          <w:rFonts w:ascii="Garamond" w:hAnsi="Garamond"/>
          <w:sz w:val="24"/>
          <w:szCs w:val="24"/>
        </w:rPr>
        <w:t xml:space="preserve">in the conflict areas such as maize, cocoyam, yams, plantains, solanum potato, beans, sweet potato, cassava and vegetable.  Livestock </w:t>
      </w:r>
      <w:r w:rsidR="00FB4B90" w:rsidRPr="00B901BC">
        <w:rPr>
          <w:rFonts w:ascii="Garamond" w:hAnsi="Garamond"/>
          <w:sz w:val="24"/>
          <w:szCs w:val="24"/>
        </w:rPr>
        <w:t>production covers</w:t>
      </w:r>
      <w:r w:rsidRPr="00B901BC">
        <w:rPr>
          <w:rFonts w:ascii="Garamond" w:hAnsi="Garamond"/>
          <w:sz w:val="24"/>
          <w:szCs w:val="24"/>
        </w:rPr>
        <w:t xml:space="preserve"> a range of animals that happen to be responsible for the destruction of crops leading to conflicts. Cattle</w:t>
      </w:r>
      <w:r w:rsidR="00FB4B90" w:rsidRPr="00B901BC">
        <w:rPr>
          <w:rFonts w:ascii="Garamond" w:hAnsi="Garamond"/>
          <w:sz w:val="24"/>
          <w:szCs w:val="24"/>
        </w:rPr>
        <w:t>,</w:t>
      </w:r>
      <w:r w:rsidRPr="00B901BC">
        <w:rPr>
          <w:rFonts w:ascii="Garamond" w:hAnsi="Garamond"/>
          <w:sz w:val="24"/>
          <w:szCs w:val="24"/>
        </w:rPr>
        <w:t xml:space="preserve"> sheep and horses are reared principally by the Mbororos. Other small ruminants including goats, pigs and fowls are reared. Though cattle are essentially responsible for most of the </w:t>
      </w:r>
      <w:r w:rsidR="005D29AB" w:rsidRPr="00B901BC">
        <w:rPr>
          <w:rFonts w:ascii="Garamond" w:hAnsi="Garamond"/>
          <w:sz w:val="24"/>
          <w:szCs w:val="24"/>
        </w:rPr>
        <w:t xml:space="preserve">crop </w:t>
      </w:r>
      <w:r w:rsidRPr="00B901BC">
        <w:rPr>
          <w:rFonts w:ascii="Garamond" w:hAnsi="Garamond"/>
          <w:sz w:val="24"/>
          <w:szCs w:val="24"/>
        </w:rPr>
        <w:t xml:space="preserve">destruction registered, small ruminants were also held accountable for some of the destructions recorded. </w:t>
      </w:r>
    </w:p>
    <w:p w:rsidR="00627EBE" w:rsidRDefault="00A90659" w:rsidP="009830E4">
      <w:pPr>
        <w:spacing w:line="360" w:lineRule="auto"/>
        <w:jc w:val="both"/>
        <w:rPr>
          <w:rFonts w:ascii="Garamond" w:hAnsi="Garamond"/>
          <w:sz w:val="24"/>
          <w:szCs w:val="24"/>
        </w:rPr>
      </w:pPr>
      <w:r w:rsidRPr="00B901BC">
        <w:rPr>
          <w:rFonts w:ascii="Garamond" w:hAnsi="Garamond"/>
          <w:sz w:val="24"/>
          <w:szCs w:val="24"/>
        </w:rPr>
        <w:lastRenderedPageBreak/>
        <w:t xml:space="preserve">Cattle </w:t>
      </w:r>
      <w:r w:rsidR="00FB4B90" w:rsidRPr="00B901BC">
        <w:rPr>
          <w:rFonts w:ascii="Garamond" w:hAnsi="Garamond"/>
          <w:sz w:val="24"/>
          <w:szCs w:val="24"/>
        </w:rPr>
        <w:t xml:space="preserve">rearing activities are </w:t>
      </w:r>
      <w:r w:rsidRPr="00B901BC">
        <w:rPr>
          <w:rFonts w:ascii="Garamond" w:hAnsi="Garamond"/>
          <w:sz w:val="24"/>
          <w:szCs w:val="24"/>
        </w:rPr>
        <w:t xml:space="preserve">principally carried out by the sedentary pastoralist called the Mbororos on </w:t>
      </w:r>
      <w:r w:rsidR="00990646" w:rsidRPr="00B901BC">
        <w:rPr>
          <w:rFonts w:ascii="Garamond" w:hAnsi="Garamond"/>
          <w:sz w:val="24"/>
          <w:szCs w:val="24"/>
        </w:rPr>
        <w:t xml:space="preserve">the </w:t>
      </w:r>
      <w:r w:rsidR="001C64B0" w:rsidRPr="00B901BC">
        <w:rPr>
          <w:rFonts w:ascii="Garamond" w:hAnsi="Garamond"/>
          <w:sz w:val="24"/>
          <w:szCs w:val="24"/>
        </w:rPr>
        <w:t>hillsides</w:t>
      </w:r>
      <w:r w:rsidR="008E1375" w:rsidRPr="00B901BC">
        <w:rPr>
          <w:rFonts w:ascii="Garamond" w:hAnsi="Garamond"/>
          <w:sz w:val="24"/>
          <w:szCs w:val="24"/>
        </w:rPr>
        <w:t xml:space="preserve"> </w:t>
      </w:r>
      <w:r w:rsidRPr="00B901BC">
        <w:rPr>
          <w:rFonts w:ascii="Garamond" w:hAnsi="Garamond"/>
          <w:sz w:val="24"/>
          <w:szCs w:val="24"/>
        </w:rPr>
        <w:t>in communities where they are settled. L</w:t>
      </w:r>
      <w:r w:rsidR="00907C67" w:rsidRPr="00B901BC">
        <w:rPr>
          <w:rFonts w:ascii="Garamond" w:hAnsi="Garamond"/>
          <w:sz w:val="24"/>
          <w:szCs w:val="24"/>
        </w:rPr>
        <w:t xml:space="preserve">ivestock </w:t>
      </w:r>
      <w:r w:rsidRPr="00B901BC">
        <w:rPr>
          <w:rFonts w:ascii="Garamond" w:hAnsi="Garamond"/>
          <w:sz w:val="24"/>
          <w:szCs w:val="24"/>
        </w:rPr>
        <w:t xml:space="preserve">production is principally extensive </w:t>
      </w:r>
      <w:r w:rsidR="005D29AB" w:rsidRPr="00B901BC">
        <w:rPr>
          <w:rFonts w:ascii="Garamond" w:hAnsi="Garamond"/>
          <w:sz w:val="24"/>
          <w:szCs w:val="24"/>
        </w:rPr>
        <w:t>(free range)</w:t>
      </w:r>
      <w:r w:rsidR="005B3481" w:rsidRPr="00B901BC">
        <w:rPr>
          <w:rFonts w:ascii="Garamond" w:hAnsi="Garamond"/>
          <w:sz w:val="24"/>
          <w:szCs w:val="24"/>
        </w:rPr>
        <w:t xml:space="preserve">. </w:t>
      </w:r>
      <w:r w:rsidR="00BF721A" w:rsidRPr="00B901BC">
        <w:rPr>
          <w:rFonts w:ascii="Garamond" w:hAnsi="Garamond"/>
          <w:sz w:val="24"/>
          <w:szCs w:val="24"/>
        </w:rPr>
        <w:t>Women subsistence crop farmers carry out agricultural activities essentially</w:t>
      </w:r>
      <w:r w:rsidR="00907C67" w:rsidRPr="00B901BC">
        <w:rPr>
          <w:rFonts w:ascii="Garamond" w:hAnsi="Garamond"/>
          <w:sz w:val="24"/>
          <w:szCs w:val="24"/>
        </w:rPr>
        <w:t>.</w:t>
      </w:r>
      <w:r w:rsidR="005B3481" w:rsidRPr="00B901BC">
        <w:rPr>
          <w:rFonts w:ascii="Garamond" w:hAnsi="Garamond"/>
          <w:sz w:val="24"/>
          <w:szCs w:val="24"/>
        </w:rPr>
        <w:t xml:space="preserve"> Some of the Mbororos on their side</w:t>
      </w:r>
      <w:r w:rsidR="00907C67" w:rsidRPr="00B901BC">
        <w:rPr>
          <w:rFonts w:ascii="Garamond" w:hAnsi="Garamond"/>
          <w:sz w:val="24"/>
          <w:szCs w:val="24"/>
        </w:rPr>
        <w:t xml:space="preserve"> </w:t>
      </w:r>
      <w:r w:rsidR="005B3481" w:rsidRPr="00B901BC">
        <w:rPr>
          <w:rFonts w:ascii="Garamond" w:hAnsi="Garamond"/>
          <w:sz w:val="24"/>
          <w:szCs w:val="24"/>
        </w:rPr>
        <w:t>are also involved in backyard agriculture where they hire labour from the camp of crop farmers for agricultural activities.</w:t>
      </w:r>
      <w:r w:rsidR="002F320E">
        <w:rPr>
          <w:rFonts w:ascii="Garamond" w:hAnsi="Garamond"/>
          <w:sz w:val="24"/>
          <w:szCs w:val="24"/>
        </w:rPr>
        <w:t xml:space="preserve"> </w:t>
      </w:r>
      <w:r w:rsidR="003B5DEF" w:rsidRPr="00B901BC">
        <w:rPr>
          <w:rFonts w:ascii="Garamond" w:hAnsi="Garamond"/>
          <w:sz w:val="24"/>
          <w:szCs w:val="24"/>
        </w:rPr>
        <w:t>On the other hand</w:t>
      </w:r>
      <w:r w:rsidR="0077167F" w:rsidRPr="00B901BC">
        <w:rPr>
          <w:rFonts w:ascii="Garamond" w:hAnsi="Garamond"/>
          <w:sz w:val="24"/>
          <w:szCs w:val="24"/>
        </w:rPr>
        <w:t xml:space="preserve">, cases of alliance farming were registered in Baijong </w:t>
      </w:r>
      <w:r w:rsidR="000558DB" w:rsidRPr="00B901BC">
        <w:rPr>
          <w:rFonts w:ascii="Garamond" w:hAnsi="Garamond"/>
          <w:sz w:val="24"/>
          <w:szCs w:val="24"/>
        </w:rPr>
        <w:t xml:space="preserve">&amp; </w:t>
      </w:r>
      <w:r w:rsidR="00022E05" w:rsidRPr="00B901BC">
        <w:rPr>
          <w:rFonts w:ascii="Garamond" w:hAnsi="Garamond"/>
          <w:sz w:val="24"/>
          <w:szCs w:val="24"/>
        </w:rPr>
        <w:t xml:space="preserve">Ashong </w:t>
      </w:r>
      <w:r w:rsidR="000558DB" w:rsidRPr="00B901BC">
        <w:rPr>
          <w:rFonts w:ascii="Garamond" w:hAnsi="Garamond"/>
          <w:sz w:val="24"/>
          <w:szCs w:val="24"/>
        </w:rPr>
        <w:t>(</w:t>
      </w:r>
      <w:r w:rsidR="00761F04" w:rsidRPr="00B901BC">
        <w:rPr>
          <w:rFonts w:ascii="Garamond" w:hAnsi="Garamond"/>
          <w:sz w:val="24"/>
          <w:szCs w:val="24"/>
        </w:rPr>
        <w:t>Batibo</w:t>
      </w:r>
      <w:r w:rsidR="000558DB" w:rsidRPr="00B901BC">
        <w:rPr>
          <w:rFonts w:ascii="Garamond" w:hAnsi="Garamond"/>
          <w:sz w:val="24"/>
          <w:szCs w:val="24"/>
        </w:rPr>
        <w:t>)</w:t>
      </w:r>
      <w:r w:rsidR="00022E05" w:rsidRPr="00B901BC">
        <w:rPr>
          <w:rFonts w:ascii="Garamond" w:hAnsi="Garamond"/>
          <w:sz w:val="24"/>
          <w:szCs w:val="24"/>
        </w:rPr>
        <w:t>,</w:t>
      </w:r>
      <w:r w:rsidR="000558DB" w:rsidRPr="00B901BC">
        <w:rPr>
          <w:rFonts w:ascii="Garamond" w:hAnsi="Garamond"/>
          <w:sz w:val="24"/>
          <w:szCs w:val="24"/>
        </w:rPr>
        <w:t xml:space="preserve"> </w:t>
      </w:r>
      <w:r w:rsidR="00990646" w:rsidRPr="00B901BC">
        <w:rPr>
          <w:rFonts w:ascii="Garamond" w:hAnsi="Garamond"/>
          <w:sz w:val="24"/>
          <w:szCs w:val="24"/>
        </w:rPr>
        <w:t>Binshua</w:t>
      </w:r>
      <w:r w:rsidR="00CA06C8" w:rsidRPr="00B901BC">
        <w:rPr>
          <w:rFonts w:ascii="Garamond" w:hAnsi="Garamond"/>
          <w:sz w:val="24"/>
          <w:szCs w:val="24"/>
        </w:rPr>
        <w:t xml:space="preserve"> (Nkambe) and Ngyenmbo</w:t>
      </w:r>
      <w:r w:rsidR="00990646" w:rsidRPr="00B901BC">
        <w:rPr>
          <w:rFonts w:ascii="Garamond" w:hAnsi="Garamond"/>
          <w:sz w:val="24"/>
          <w:szCs w:val="24"/>
        </w:rPr>
        <w:t xml:space="preserve"> (Mbengwi).</w:t>
      </w:r>
      <w:r w:rsidR="00CA06C8" w:rsidRPr="00B901BC">
        <w:rPr>
          <w:rFonts w:ascii="Garamond" w:hAnsi="Garamond"/>
          <w:sz w:val="24"/>
          <w:szCs w:val="24"/>
        </w:rPr>
        <w:t xml:space="preserve"> </w:t>
      </w:r>
      <w:r w:rsidR="005A25FD" w:rsidRPr="00B901BC">
        <w:rPr>
          <w:rFonts w:ascii="Garamond" w:hAnsi="Garamond"/>
          <w:sz w:val="24"/>
          <w:szCs w:val="24"/>
        </w:rPr>
        <w:t xml:space="preserve">This is particularly so in transhumance areas </w:t>
      </w:r>
      <w:r w:rsidR="00022E05" w:rsidRPr="00B901BC">
        <w:rPr>
          <w:rFonts w:ascii="Garamond" w:hAnsi="Garamond"/>
          <w:sz w:val="24"/>
          <w:szCs w:val="24"/>
        </w:rPr>
        <w:t xml:space="preserve">like Ngyenmbo </w:t>
      </w:r>
      <w:r w:rsidR="005A25FD" w:rsidRPr="00B901BC">
        <w:rPr>
          <w:rFonts w:ascii="Garamond" w:hAnsi="Garamond"/>
          <w:sz w:val="24"/>
          <w:szCs w:val="24"/>
        </w:rPr>
        <w:t>where farmers and grazers agree for a win-win situation over the use of natural resources especially land</w:t>
      </w:r>
      <w:r w:rsidR="00CA06C8" w:rsidRPr="00B901BC">
        <w:rPr>
          <w:rFonts w:ascii="Garamond" w:hAnsi="Garamond"/>
          <w:sz w:val="24"/>
          <w:szCs w:val="24"/>
        </w:rPr>
        <w:t xml:space="preserve"> and water</w:t>
      </w:r>
      <w:r w:rsidR="005A25FD" w:rsidRPr="00B901BC">
        <w:rPr>
          <w:rFonts w:ascii="Garamond" w:hAnsi="Garamond"/>
          <w:sz w:val="24"/>
          <w:szCs w:val="24"/>
        </w:rPr>
        <w:t>.</w:t>
      </w:r>
      <w:r w:rsidR="0077167F" w:rsidRPr="00B901BC">
        <w:rPr>
          <w:rFonts w:ascii="Garamond" w:hAnsi="Garamond"/>
          <w:sz w:val="24"/>
          <w:szCs w:val="24"/>
        </w:rPr>
        <w:t xml:space="preserve"> </w:t>
      </w:r>
      <w:r w:rsidR="00907C67" w:rsidRPr="00B901BC">
        <w:rPr>
          <w:rFonts w:ascii="Garamond" w:hAnsi="Garamond"/>
          <w:sz w:val="24"/>
          <w:szCs w:val="24"/>
        </w:rPr>
        <w:t>The outcome is largely beneficial to both farmer</w:t>
      </w:r>
      <w:r w:rsidR="005D29AB" w:rsidRPr="00B901BC">
        <w:rPr>
          <w:rFonts w:ascii="Garamond" w:hAnsi="Garamond"/>
          <w:sz w:val="24"/>
          <w:szCs w:val="24"/>
        </w:rPr>
        <w:t>s</w:t>
      </w:r>
      <w:r w:rsidR="00907C67" w:rsidRPr="00B901BC">
        <w:rPr>
          <w:rFonts w:ascii="Garamond" w:hAnsi="Garamond"/>
          <w:sz w:val="24"/>
          <w:szCs w:val="24"/>
        </w:rPr>
        <w:t xml:space="preserve"> and </w:t>
      </w:r>
      <w:r w:rsidR="005D29AB" w:rsidRPr="00B901BC">
        <w:rPr>
          <w:rFonts w:ascii="Garamond" w:hAnsi="Garamond"/>
          <w:sz w:val="24"/>
          <w:szCs w:val="24"/>
        </w:rPr>
        <w:t>cattle rearers because cow dung fertilizes crop production and cattle graze on plant residues thereby permitting the optimization of the use of</w:t>
      </w:r>
      <w:r w:rsidR="00CA06C8" w:rsidRPr="00B901BC">
        <w:rPr>
          <w:rFonts w:ascii="Garamond" w:hAnsi="Garamond"/>
          <w:sz w:val="24"/>
          <w:szCs w:val="24"/>
        </w:rPr>
        <w:t xml:space="preserve"> resources and increase productivity</w:t>
      </w:r>
      <w:r w:rsidR="005D29AB" w:rsidRPr="00B901BC">
        <w:rPr>
          <w:rFonts w:ascii="Garamond" w:hAnsi="Garamond"/>
          <w:sz w:val="24"/>
          <w:szCs w:val="24"/>
        </w:rPr>
        <w:t>.</w:t>
      </w:r>
      <w:r w:rsidR="000B365D" w:rsidRPr="00B901BC">
        <w:rPr>
          <w:rFonts w:ascii="Garamond" w:hAnsi="Garamond"/>
          <w:sz w:val="24"/>
          <w:szCs w:val="24"/>
        </w:rPr>
        <w:t xml:space="preserve"> </w:t>
      </w:r>
    </w:p>
    <w:p w:rsidR="00627EBE" w:rsidRDefault="00627EBE" w:rsidP="009830E4">
      <w:pPr>
        <w:spacing w:line="360" w:lineRule="auto"/>
        <w:ind w:left="720"/>
        <w:jc w:val="both"/>
        <w:rPr>
          <w:rFonts w:ascii="Garamond" w:hAnsi="Garamond"/>
          <w:sz w:val="24"/>
          <w:szCs w:val="24"/>
        </w:rPr>
      </w:pPr>
      <w:r>
        <w:rPr>
          <w:i/>
        </w:rPr>
        <w:t xml:space="preserve">“…at times there is agreement between farmers and the grazers over the use of the same piece of land for grazing and cultivation.  When this happens, the farmers cultivate and harvest before the cattle are brought in for grazing. The agreement is officiated by the administration through the Divisional Officer who indicates the grazing period and that of farming. During transhumance, the cattle are taken to </w:t>
      </w:r>
      <w:r w:rsidRPr="00F527BA">
        <w:rPr>
          <w:i/>
        </w:rPr>
        <w:t>Bonkisu, Itung and Baisung</w:t>
      </w:r>
      <w:r w:rsidR="00F527BA">
        <w:rPr>
          <w:i/>
        </w:rPr>
        <w:t xml:space="preserve"> [transhumace communities]</w:t>
      </w:r>
      <w:r w:rsidRPr="00F527BA">
        <w:rPr>
          <w:i/>
        </w:rPr>
        <w:t>.</w:t>
      </w:r>
      <w:r>
        <w:rPr>
          <w:i/>
        </w:rPr>
        <w:t xml:space="preserve">  Fencing of concessions with barbed wire, difficulties in accessing water and improving pasture for cattle remains a great problem to the grazers.  Dialogue with farmers has been initiated and is often rewarding to both parties.</w:t>
      </w:r>
    </w:p>
    <w:p w:rsidR="005D29AB" w:rsidRPr="00B901BC" w:rsidRDefault="000B365D" w:rsidP="009830E4">
      <w:pPr>
        <w:spacing w:line="360" w:lineRule="auto"/>
        <w:jc w:val="both"/>
        <w:rPr>
          <w:rFonts w:ascii="Garamond" w:hAnsi="Garamond"/>
          <w:sz w:val="24"/>
          <w:szCs w:val="24"/>
        </w:rPr>
      </w:pPr>
      <w:r w:rsidRPr="00B901BC">
        <w:rPr>
          <w:rFonts w:ascii="Garamond" w:hAnsi="Garamond"/>
          <w:sz w:val="24"/>
          <w:szCs w:val="24"/>
        </w:rPr>
        <w:t xml:space="preserve">On the other side, night paddocking </w:t>
      </w:r>
      <w:r w:rsidR="005E4BEE" w:rsidRPr="00B901BC">
        <w:rPr>
          <w:rFonts w:ascii="Garamond" w:hAnsi="Garamond"/>
          <w:sz w:val="24"/>
          <w:szCs w:val="24"/>
        </w:rPr>
        <w:t>followed by farming on the premises around the habitat</w:t>
      </w:r>
      <w:r w:rsidR="00BA6C38" w:rsidRPr="00B901BC">
        <w:rPr>
          <w:rFonts w:ascii="Garamond" w:hAnsi="Garamond"/>
          <w:sz w:val="24"/>
          <w:szCs w:val="24"/>
        </w:rPr>
        <w:t>s</w:t>
      </w:r>
      <w:r w:rsidR="005E4BEE" w:rsidRPr="00B901BC">
        <w:rPr>
          <w:rFonts w:ascii="Garamond" w:hAnsi="Garamond"/>
          <w:sz w:val="24"/>
          <w:szCs w:val="24"/>
        </w:rPr>
        <w:t xml:space="preserve"> of </w:t>
      </w:r>
      <w:r w:rsidR="00BA6C38" w:rsidRPr="00B901BC">
        <w:rPr>
          <w:rFonts w:ascii="Garamond" w:hAnsi="Garamond"/>
          <w:sz w:val="24"/>
          <w:szCs w:val="24"/>
        </w:rPr>
        <w:t>Mbororo grazers</w:t>
      </w:r>
      <w:r w:rsidR="005E4BEE" w:rsidRPr="00B901BC">
        <w:rPr>
          <w:rFonts w:ascii="Garamond" w:hAnsi="Garamond"/>
          <w:sz w:val="24"/>
          <w:szCs w:val="24"/>
        </w:rPr>
        <w:t xml:space="preserve"> are other cases where livestock and crop production are associated. </w:t>
      </w:r>
      <w:r w:rsidR="00BA6C38" w:rsidRPr="00B901BC">
        <w:rPr>
          <w:rFonts w:ascii="Garamond" w:hAnsi="Garamond"/>
          <w:sz w:val="24"/>
          <w:szCs w:val="24"/>
        </w:rPr>
        <w:t xml:space="preserve">Yields are very </w:t>
      </w:r>
      <w:r w:rsidR="00213A42" w:rsidRPr="00B901BC">
        <w:rPr>
          <w:rFonts w:ascii="Garamond" w:hAnsi="Garamond"/>
          <w:sz w:val="24"/>
          <w:szCs w:val="24"/>
        </w:rPr>
        <w:t>high</w:t>
      </w:r>
      <w:r w:rsidR="00BA6C38" w:rsidRPr="00B901BC">
        <w:rPr>
          <w:rFonts w:ascii="Garamond" w:hAnsi="Garamond"/>
          <w:sz w:val="24"/>
          <w:szCs w:val="24"/>
        </w:rPr>
        <w:t xml:space="preserve"> in this situation and the crops grown are basically beans, potato, maize and some vegetables.</w:t>
      </w:r>
      <w:r w:rsidR="00213A42" w:rsidRPr="00B901BC">
        <w:rPr>
          <w:rFonts w:ascii="Garamond" w:hAnsi="Garamond"/>
          <w:sz w:val="24"/>
          <w:szCs w:val="24"/>
        </w:rPr>
        <w:t xml:space="preserve"> </w:t>
      </w:r>
      <w:r w:rsidR="00016E9A" w:rsidRPr="00B901BC">
        <w:rPr>
          <w:rFonts w:ascii="Garamond" w:hAnsi="Garamond"/>
          <w:sz w:val="24"/>
          <w:szCs w:val="24"/>
        </w:rPr>
        <w:t>Success stories were reported in Kedjom Ketingo where night paddocking led to significant increases in the production</w:t>
      </w:r>
      <w:r w:rsidR="00D92E2D" w:rsidRPr="00B901BC">
        <w:rPr>
          <w:rFonts w:ascii="Garamond" w:hAnsi="Garamond"/>
          <w:sz w:val="24"/>
          <w:szCs w:val="24"/>
        </w:rPr>
        <w:t xml:space="preserve"> o</w:t>
      </w:r>
      <w:r w:rsidR="0017752D" w:rsidRPr="00B901BC">
        <w:rPr>
          <w:rFonts w:ascii="Garamond" w:hAnsi="Garamond"/>
          <w:sz w:val="24"/>
          <w:szCs w:val="24"/>
        </w:rPr>
        <w:t>f vegetable (huckle</w:t>
      </w:r>
      <w:r w:rsidR="00D92E2D" w:rsidRPr="00B901BC">
        <w:rPr>
          <w:rFonts w:ascii="Garamond" w:hAnsi="Garamond"/>
          <w:sz w:val="24"/>
          <w:szCs w:val="24"/>
        </w:rPr>
        <w:t xml:space="preserve">berries) </w:t>
      </w:r>
      <w:r w:rsidR="00016E9A" w:rsidRPr="00B901BC">
        <w:rPr>
          <w:rFonts w:ascii="Garamond" w:hAnsi="Garamond"/>
          <w:sz w:val="24"/>
          <w:szCs w:val="24"/>
        </w:rPr>
        <w:t xml:space="preserve">as well as </w:t>
      </w:r>
      <w:r w:rsidR="0037457F" w:rsidRPr="00B901BC">
        <w:rPr>
          <w:rFonts w:ascii="Garamond" w:hAnsi="Garamond"/>
          <w:sz w:val="24"/>
          <w:szCs w:val="24"/>
        </w:rPr>
        <w:t>contributing</w:t>
      </w:r>
      <w:r w:rsidR="00D92E2D" w:rsidRPr="00B901BC">
        <w:rPr>
          <w:rFonts w:ascii="Garamond" w:hAnsi="Garamond"/>
          <w:sz w:val="24"/>
          <w:szCs w:val="24"/>
        </w:rPr>
        <w:t xml:space="preserve"> </w:t>
      </w:r>
      <w:r w:rsidR="0037457F" w:rsidRPr="00B901BC">
        <w:rPr>
          <w:rFonts w:ascii="Garamond" w:hAnsi="Garamond"/>
          <w:sz w:val="24"/>
          <w:szCs w:val="24"/>
        </w:rPr>
        <w:t>significantly in</w:t>
      </w:r>
      <w:r w:rsidR="00016E9A" w:rsidRPr="00B901BC">
        <w:rPr>
          <w:rFonts w:ascii="Garamond" w:hAnsi="Garamond"/>
          <w:sz w:val="24"/>
          <w:szCs w:val="24"/>
        </w:rPr>
        <w:t xml:space="preserve"> </w:t>
      </w:r>
      <w:r w:rsidR="00D92E2D" w:rsidRPr="00B901BC">
        <w:rPr>
          <w:rFonts w:ascii="Garamond" w:hAnsi="Garamond"/>
          <w:sz w:val="24"/>
          <w:szCs w:val="24"/>
        </w:rPr>
        <w:t>reduc</w:t>
      </w:r>
      <w:r w:rsidR="0037457F" w:rsidRPr="00B901BC">
        <w:rPr>
          <w:rFonts w:ascii="Garamond" w:hAnsi="Garamond"/>
          <w:sz w:val="24"/>
          <w:szCs w:val="24"/>
        </w:rPr>
        <w:t xml:space="preserve">ing </w:t>
      </w:r>
      <w:r w:rsidR="00016E9A" w:rsidRPr="00B901BC">
        <w:rPr>
          <w:rFonts w:ascii="Garamond" w:hAnsi="Garamond"/>
          <w:sz w:val="24"/>
          <w:szCs w:val="24"/>
        </w:rPr>
        <w:t xml:space="preserve">farmers-grazers conflict.  </w:t>
      </w:r>
    </w:p>
    <w:p w:rsidR="00FB4B90" w:rsidRPr="00B901BC" w:rsidRDefault="00EF0EFA" w:rsidP="009830E4">
      <w:pPr>
        <w:spacing w:line="360" w:lineRule="auto"/>
        <w:jc w:val="both"/>
        <w:rPr>
          <w:rFonts w:ascii="Garamond" w:hAnsi="Garamond"/>
          <w:sz w:val="24"/>
          <w:szCs w:val="24"/>
        </w:rPr>
      </w:pPr>
      <w:r w:rsidRPr="00B901BC">
        <w:rPr>
          <w:rFonts w:ascii="Garamond" w:hAnsi="Garamond"/>
          <w:sz w:val="24"/>
          <w:szCs w:val="24"/>
        </w:rPr>
        <w:t xml:space="preserve">The use of improved pastures in animal husbandry is very limited </w:t>
      </w:r>
      <w:r w:rsidR="000533FE" w:rsidRPr="00B901BC">
        <w:rPr>
          <w:rFonts w:ascii="Garamond" w:hAnsi="Garamond"/>
          <w:sz w:val="24"/>
          <w:szCs w:val="24"/>
        </w:rPr>
        <w:t xml:space="preserve">though </w:t>
      </w:r>
      <w:r w:rsidRPr="00B901BC">
        <w:rPr>
          <w:rFonts w:ascii="Garamond" w:hAnsi="Garamond"/>
          <w:sz w:val="24"/>
          <w:szCs w:val="24"/>
        </w:rPr>
        <w:t>isolated cases were</w:t>
      </w:r>
      <w:r w:rsidR="000533FE" w:rsidRPr="00B901BC">
        <w:rPr>
          <w:rFonts w:ascii="Garamond" w:hAnsi="Garamond"/>
          <w:sz w:val="24"/>
          <w:szCs w:val="24"/>
        </w:rPr>
        <w:t xml:space="preserve"> </w:t>
      </w:r>
      <w:r w:rsidR="009860C7" w:rsidRPr="00B901BC">
        <w:rPr>
          <w:rFonts w:ascii="Garamond" w:hAnsi="Garamond"/>
          <w:sz w:val="24"/>
          <w:szCs w:val="24"/>
        </w:rPr>
        <w:t>reported</w:t>
      </w:r>
      <w:r w:rsidR="003B66A7" w:rsidRPr="00B901BC">
        <w:rPr>
          <w:rFonts w:ascii="Garamond" w:hAnsi="Garamond"/>
          <w:sz w:val="24"/>
          <w:szCs w:val="24"/>
        </w:rPr>
        <w:t xml:space="preserve"> in Baijong, Baba</w:t>
      </w:r>
      <w:r w:rsidR="005B3481" w:rsidRPr="00B901BC">
        <w:rPr>
          <w:rFonts w:ascii="Garamond" w:hAnsi="Garamond"/>
          <w:sz w:val="24"/>
          <w:szCs w:val="24"/>
        </w:rPr>
        <w:t xml:space="preserve"> </w:t>
      </w:r>
      <w:r w:rsidR="003B66A7" w:rsidRPr="00B901BC">
        <w:rPr>
          <w:rFonts w:ascii="Garamond" w:hAnsi="Garamond"/>
          <w:sz w:val="24"/>
          <w:szCs w:val="24"/>
        </w:rPr>
        <w:t>II and Binshua</w:t>
      </w:r>
      <w:r w:rsidR="000E0FFE">
        <w:rPr>
          <w:rFonts w:ascii="Garamond" w:hAnsi="Garamond"/>
          <w:sz w:val="24"/>
          <w:szCs w:val="24"/>
        </w:rPr>
        <w:t>. These</w:t>
      </w:r>
      <w:r w:rsidR="00BB1CEA">
        <w:rPr>
          <w:rFonts w:ascii="Garamond" w:hAnsi="Garamond"/>
          <w:sz w:val="24"/>
          <w:szCs w:val="24"/>
        </w:rPr>
        <w:t xml:space="preserve"> technique</w:t>
      </w:r>
      <w:r w:rsidR="00FB4B90" w:rsidRPr="00B901BC">
        <w:rPr>
          <w:rFonts w:ascii="Garamond" w:hAnsi="Garamond"/>
          <w:sz w:val="24"/>
          <w:szCs w:val="24"/>
        </w:rPr>
        <w:t xml:space="preserve">s of pasture improvement were introduced to the grazers by different institutions including MBOSCUDA, Heifer International Cameroon and the Netherlands Development Organization among others found in literature. </w:t>
      </w:r>
      <w:r w:rsidR="00E64347" w:rsidRPr="00B901BC">
        <w:rPr>
          <w:rFonts w:ascii="Garamond" w:hAnsi="Garamond"/>
          <w:sz w:val="24"/>
          <w:szCs w:val="24"/>
        </w:rPr>
        <w:t>The MINEPIA service also promote the use of improved pastures.</w:t>
      </w:r>
    </w:p>
    <w:p w:rsidR="00EF0EFA" w:rsidRPr="00B901BC" w:rsidRDefault="003961B0" w:rsidP="009830E4">
      <w:pPr>
        <w:spacing w:line="360" w:lineRule="auto"/>
        <w:jc w:val="both"/>
        <w:rPr>
          <w:rFonts w:ascii="Garamond" w:hAnsi="Garamond"/>
          <w:sz w:val="24"/>
          <w:szCs w:val="24"/>
        </w:rPr>
      </w:pPr>
      <w:r w:rsidRPr="00B901BC">
        <w:rPr>
          <w:rFonts w:ascii="Garamond" w:hAnsi="Garamond"/>
          <w:sz w:val="24"/>
          <w:szCs w:val="24"/>
        </w:rPr>
        <w:lastRenderedPageBreak/>
        <w:t xml:space="preserve">Generally, grazers </w:t>
      </w:r>
      <w:r w:rsidR="000520AC" w:rsidRPr="00B901BC">
        <w:rPr>
          <w:rFonts w:ascii="Garamond" w:hAnsi="Garamond"/>
          <w:sz w:val="24"/>
          <w:szCs w:val="24"/>
        </w:rPr>
        <w:t>that</w:t>
      </w:r>
      <w:r w:rsidRPr="00B901BC">
        <w:rPr>
          <w:rFonts w:ascii="Garamond" w:hAnsi="Garamond"/>
          <w:sz w:val="24"/>
          <w:szCs w:val="24"/>
        </w:rPr>
        <w:t xml:space="preserve"> do not have access to </w:t>
      </w:r>
      <w:r w:rsidR="00576AA6" w:rsidRPr="00B901BC">
        <w:rPr>
          <w:rFonts w:ascii="Garamond" w:hAnsi="Garamond"/>
          <w:sz w:val="24"/>
          <w:szCs w:val="24"/>
        </w:rPr>
        <w:t xml:space="preserve">improved </w:t>
      </w:r>
      <w:r w:rsidRPr="00B901BC">
        <w:rPr>
          <w:rFonts w:ascii="Garamond" w:hAnsi="Garamond"/>
          <w:sz w:val="24"/>
          <w:szCs w:val="24"/>
        </w:rPr>
        <w:t>pasture</w:t>
      </w:r>
      <w:r w:rsidR="00551C50">
        <w:rPr>
          <w:rFonts w:ascii="Garamond" w:hAnsi="Garamond"/>
          <w:sz w:val="24"/>
          <w:szCs w:val="24"/>
        </w:rPr>
        <w:t>,</w:t>
      </w:r>
      <w:r w:rsidRPr="00B901BC">
        <w:rPr>
          <w:rFonts w:ascii="Garamond" w:hAnsi="Garamond"/>
          <w:sz w:val="24"/>
          <w:szCs w:val="24"/>
        </w:rPr>
        <w:t xml:space="preserve"> </w:t>
      </w:r>
      <w:r w:rsidR="000520AC" w:rsidRPr="00B901BC">
        <w:rPr>
          <w:rFonts w:ascii="Garamond" w:hAnsi="Garamond"/>
          <w:sz w:val="24"/>
          <w:szCs w:val="24"/>
        </w:rPr>
        <w:t>or</w:t>
      </w:r>
      <w:r w:rsidR="00551C50">
        <w:rPr>
          <w:rFonts w:ascii="Garamond" w:hAnsi="Garamond"/>
          <w:sz w:val="24"/>
          <w:szCs w:val="24"/>
        </w:rPr>
        <w:t>,</w:t>
      </w:r>
      <w:r w:rsidR="000520AC" w:rsidRPr="00B901BC">
        <w:rPr>
          <w:rFonts w:ascii="Garamond" w:hAnsi="Garamond"/>
          <w:sz w:val="24"/>
          <w:szCs w:val="24"/>
        </w:rPr>
        <w:t xml:space="preserve"> </w:t>
      </w:r>
      <w:r w:rsidR="00576AA6" w:rsidRPr="00B901BC">
        <w:rPr>
          <w:rFonts w:ascii="Garamond" w:hAnsi="Garamond"/>
          <w:sz w:val="24"/>
          <w:szCs w:val="24"/>
        </w:rPr>
        <w:t xml:space="preserve">are </w:t>
      </w:r>
      <w:r w:rsidR="000520AC" w:rsidRPr="00B901BC">
        <w:rPr>
          <w:rFonts w:ascii="Garamond" w:hAnsi="Garamond"/>
          <w:sz w:val="24"/>
          <w:szCs w:val="24"/>
        </w:rPr>
        <w:t xml:space="preserve">exposed to dry season </w:t>
      </w:r>
      <w:r w:rsidR="00576AA6" w:rsidRPr="00B901BC">
        <w:rPr>
          <w:rFonts w:ascii="Garamond" w:hAnsi="Garamond"/>
          <w:sz w:val="24"/>
          <w:szCs w:val="24"/>
        </w:rPr>
        <w:t xml:space="preserve">shock </w:t>
      </w:r>
      <w:r w:rsidRPr="00B901BC">
        <w:rPr>
          <w:rFonts w:ascii="Garamond" w:hAnsi="Garamond"/>
          <w:sz w:val="24"/>
          <w:szCs w:val="24"/>
        </w:rPr>
        <w:t xml:space="preserve">move out </w:t>
      </w:r>
      <w:r w:rsidR="000520AC" w:rsidRPr="00B901BC">
        <w:rPr>
          <w:rFonts w:ascii="Garamond" w:hAnsi="Garamond"/>
          <w:sz w:val="24"/>
          <w:szCs w:val="24"/>
        </w:rPr>
        <w:t>of the community</w:t>
      </w:r>
      <w:r w:rsidRPr="00B901BC">
        <w:rPr>
          <w:rFonts w:ascii="Garamond" w:hAnsi="Garamond"/>
          <w:sz w:val="24"/>
          <w:szCs w:val="24"/>
        </w:rPr>
        <w:t xml:space="preserve"> grazing area</w:t>
      </w:r>
      <w:r w:rsidR="000520AC" w:rsidRPr="00B901BC">
        <w:rPr>
          <w:rFonts w:ascii="Garamond" w:hAnsi="Garamond"/>
          <w:sz w:val="24"/>
          <w:szCs w:val="24"/>
        </w:rPr>
        <w:t>s</w:t>
      </w:r>
      <w:r w:rsidRPr="00B901BC">
        <w:rPr>
          <w:rFonts w:ascii="Garamond" w:hAnsi="Garamond"/>
          <w:sz w:val="24"/>
          <w:szCs w:val="24"/>
        </w:rPr>
        <w:t xml:space="preserve"> </w:t>
      </w:r>
      <w:r w:rsidR="00576AA6" w:rsidRPr="00B901BC">
        <w:rPr>
          <w:rFonts w:ascii="Garamond" w:hAnsi="Garamond"/>
          <w:sz w:val="24"/>
          <w:szCs w:val="24"/>
        </w:rPr>
        <w:t>in search for</w:t>
      </w:r>
      <w:r w:rsidRPr="00B901BC">
        <w:rPr>
          <w:rFonts w:ascii="Garamond" w:hAnsi="Garamond"/>
          <w:sz w:val="24"/>
          <w:szCs w:val="24"/>
        </w:rPr>
        <w:t xml:space="preserve"> grazing premises in what is described as transhumance</w:t>
      </w:r>
      <w:r w:rsidR="00576AA6" w:rsidRPr="00B901BC">
        <w:rPr>
          <w:rStyle w:val="FootnoteReference"/>
          <w:rFonts w:ascii="Garamond" w:hAnsi="Garamond"/>
          <w:sz w:val="24"/>
          <w:szCs w:val="24"/>
        </w:rPr>
        <w:footnoteReference w:id="1"/>
      </w:r>
      <w:r w:rsidRPr="00B901BC">
        <w:rPr>
          <w:rFonts w:ascii="Garamond" w:hAnsi="Garamond"/>
          <w:sz w:val="24"/>
          <w:szCs w:val="24"/>
        </w:rPr>
        <w:t>.</w:t>
      </w:r>
      <w:r w:rsidR="007E2CE9" w:rsidRPr="00B901BC">
        <w:rPr>
          <w:rFonts w:ascii="Garamond" w:hAnsi="Garamond"/>
          <w:sz w:val="24"/>
          <w:szCs w:val="24"/>
        </w:rPr>
        <w:t xml:space="preserve"> </w:t>
      </w:r>
      <w:r w:rsidR="005E0C87" w:rsidRPr="00B901BC">
        <w:rPr>
          <w:rFonts w:ascii="Garamond" w:hAnsi="Garamond"/>
          <w:sz w:val="24"/>
          <w:szCs w:val="24"/>
        </w:rPr>
        <w:t>Transhumance periods range from the last week of December to April as the case may be.</w:t>
      </w:r>
      <w:r w:rsidR="003F5B40" w:rsidRPr="00B901BC">
        <w:rPr>
          <w:rFonts w:ascii="Garamond" w:hAnsi="Garamond"/>
          <w:sz w:val="24"/>
          <w:szCs w:val="24"/>
        </w:rPr>
        <w:t xml:space="preserve"> This consist</w:t>
      </w:r>
      <w:r w:rsidR="000520AC" w:rsidRPr="00B901BC">
        <w:rPr>
          <w:rFonts w:ascii="Garamond" w:hAnsi="Garamond"/>
          <w:sz w:val="24"/>
          <w:szCs w:val="24"/>
        </w:rPr>
        <w:t>s</w:t>
      </w:r>
      <w:r w:rsidR="003F5B40" w:rsidRPr="00B901BC">
        <w:rPr>
          <w:rFonts w:ascii="Garamond" w:hAnsi="Garamond"/>
          <w:sz w:val="24"/>
          <w:szCs w:val="24"/>
        </w:rPr>
        <w:t xml:space="preserve"> of moving cattle to lowland areas where </w:t>
      </w:r>
      <w:r w:rsidR="000520AC" w:rsidRPr="00B901BC">
        <w:rPr>
          <w:rFonts w:ascii="Garamond" w:hAnsi="Garamond"/>
          <w:sz w:val="24"/>
          <w:szCs w:val="24"/>
        </w:rPr>
        <w:t>there is</w:t>
      </w:r>
      <w:r w:rsidR="003F5B40" w:rsidRPr="00B901BC">
        <w:rPr>
          <w:rFonts w:ascii="Garamond" w:hAnsi="Garamond"/>
          <w:sz w:val="24"/>
          <w:szCs w:val="24"/>
        </w:rPr>
        <w:t xml:space="preserve"> access to grazing fields and water.</w:t>
      </w:r>
      <w:r w:rsidR="000520AC" w:rsidRPr="00B901BC">
        <w:rPr>
          <w:rFonts w:ascii="Garamond" w:hAnsi="Garamond"/>
          <w:sz w:val="24"/>
          <w:szCs w:val="24"/>
        </w:rPr>
        <w:t xml:space="preserve"> Cattle move to the areas where agricultural activities were carried out previously. </w:t>
      </w:r>
      <w:r w:rsidR="0021249B" w:rsidRPr="00B901BC">
        <w:rPr>
          <w:rFonts w:ascii="Garamond" w:hAnsi="Garamond"/>
          <w:sz w:val="24"/>
          <w:szCs w:val="24"/>
        </w:rPr>
        <w:t>Agricultural activities (except those in lowland areas) are generally carried out between March</w:t>
      </w:r>
      <w:r w:rsidR="00DC23FF" w:rsidRPr="00B901BC">
        <w:rPr>
          <w:rFonts w:ascii="Garamond" w:hAnsi="Garamond"/>
          <w:sz w:val="24"/>
          <w:szCs w:val="24"/>
        </w:rPr>
        <w:t xml:space="preserve"> and December after which room is</w:t>
      </w:r>
      <w:r w:rsidR="0021249B" w:rsidRPr="00B901BC">
        <w:rPr>
          <w:rFonts w:ascii="Garamond" w:hAnsi="Garamond"/>
          <w:sz w:val="24"/>
          <w:szCs w:val="24"/>
        </w:rPr>
        <w:t xml:space="preserve"> given for transhumance activities.</w:t>
      </w:r>
    </w:p>
    <w:p w:rsidR="004500BB" w:rsidRPr="00B901BC" w:rsidRDefault="004500BB" w:rsidP="009830E4">
      <w:pPr>
        <w:spacing w:line="360" w:lineRule="auto"/>
        <w:rPr>
          <w:rFonts w:ascii="Garamond" w:hAnsi="Garamond" w:cs="Times New Roman"/>
          <w:sz w:val="24"/>
          <w:szCs w:val="24"/>
        </w:rPr>
      </w:pPr>
    </w:p>
    <w:p w:rsidR="004500BB" w:rsidRPr="003B51F3" w:rsidRDefault="008A7757" w:rsidP="009830E4">
      <w:pPr>
        <w:pStyle w:val="ListParagraph"/>
        <w:numPr>
          <w:ilvl w:val="1"/>
          <w:numId w:val="13"/>
        </w:numPr>
        <w:spacing w:line="360" w:lineRule="auto"/>
        <w:jc w:val="both"/>
        <w:outlineLvl w:val="1"/>
        <w:rPr>
          <w:rFonts w:ascii="Garamond" w:hAnsi="Garamond" w:cs="Times New Roman"/>
          <w:b/>
          <w:sz w:val="24"/>
          <w:szCs w:val="24"/>
          <w:lang w:val="en-GB"/>
        </w:rPr>
      </w:pPr>
      <w:bookmarkStart w:id="14" w:name="_Toc379275432"/>
      <w:r w:rsidRPr="003B51F3">
        <w:rPr>
          <w:rFonts w:ascii="Garamond" w:hAnsi="Garamond" w:cs="Times New Roman"/>
          <w:b/>
          <w:sz w:val="24"/>
          <w:szCs w:val="24"/>
          <w:lang w:val="en-GB"/>
        </w:rPr>
        <w:t>Youths and women in</w:t>
      </w:r>
      <w:r w:rsidR="004500BB" w:rsidRPr="003B51F3">
        <w:rPr>
          <w:rFonts w:ascii="Garamond" w:hAnsi="Garamond" w:cs="Times New Roman"/>
          <w:b/>
          <w:sz w:val="24"/>
          <w:szCs w:val="24"/>
          <w:lang w:val="en-GB"/>
        </w:rPr>
        <w:t xml:space="preserve"> farmer-grazer conflicts </w:t>
      </w:r>
      <w:r w:rsidRPr="003B51F3">
        <w:rPr>
          <w:rFonts w:ascii="Garamond" w:hAnsi="Garamond" w:cs="Times New Roman"/>
          <w:b/>
          <w:sz w:val="24"/>
          <w:szCs w:val="24"/>
          <w:lang w:val="en-GB"/>
        </w:rPr>
        <w:t>of</w:t>
      </w:r>
      <w:r w:rsidR="004500BB" w:rsidRPr="003B51F3">
        <w:rPr>
          <w:rFonts w:ascii="Garamond" w:hAnsi="Garamond" w:cs="Times New Roman"/>
          <w:b/>
          <w:sz w:val="24"/>
          <w:szCs w:val="24"/>
          <w:lang w:val="en-GB"/>
        </w:rPr>
        <w:t xml:space="preserve"> the North West Region of Cameroon</w:t>
      </w:r>
      <w:bookmarkEnd w:id="14"/>
    </w:p>
    <w:p w:rsidR="004500BB" w:rsidRPr="00B901BC" w:rsidRDefault="004500BB" w:rsidP="009830E4">
      <w:pPr>
        <w:pStyle w:val="ListParagraph"/>
        <w:spacing w:line="360" w:lineRule="auto"/>
        <w:jc w:val="both"/>
        <w:rPr>
          <w:rFonts w:ascii="Garamond" w:hAnsi="Garamond" w:cs="Times New Roman"/>
          <w:sz w:val="24"/>
          <w:szCs w:val="24"/>
          <w:lang w:val="en-GB"/>
        </w:rPr>
      </w:pPr>
    </w:p>
    <w:p w:rsidR="004500BB" w:rsidRPr="00B901BC" w:rsidRDefault="004500BB" w:rsidP="009830E4">
      <w:pPr>
        <w:pStyle w:val="ListParagraph"/>
        <w:spacing w:line="360" w:lineRule="auto"/>
        <w:ind w:left="0"/>
        <w:jc w:val="both"/>
        <w:rPr>
          <w:rFonts w:ascii="Garamond" w:hAnsi="Garamond" w:cs="Times New Roman"/>
          <w:sz w:val="24"/>
          <w:szCs w:val="24"/>
          <w:lang w:val="en-GB"/>
        </w:rPr>
      </w:pPr>
      <w:r w:rsidRPr="00B901BC">
        <w:rPr>
          <w:rFonts w:ascii="Garamond" w:hAnsi="Garamond" w:cs="Times New Roman"/>
          <w:sz w:val="24"/>
          <w:szCs w:val="24"/>
          <w:lang w:val="en-GB"/>
        </w:rPr>
        <w:t xml:space="preserve">The analysis of the agro-pastoral system and practices of livestock and crop production activities show that </w:t>
      </w:r>
      <w:r w:rsidR="000D4016" w:rsidRPr="00B901BC">
        <w:rPr>
          <w:rFonts w:ascii="Garamond" w:hAnsi="Garamond" w:cs="Times New Roman"/>
          <w:sz w:val="24"/>
          <w:szCs w:val="24"/>
          <w:lang w:val="en-GB"/>
        </w:rPr>
        <w:t>men, women and youths carry out these activities differently</w:t>
      </w:r>
      <w:r w:rsidRPr="00B901BC">
        <w:rPr>
          <w:rFonts w:ascii="Garamond" w:hAnsi="Garamond" w:cs="Times New Roman"/>
          <w:sz w:val="24"/>
          <w:szCs w:val="24"/>
          <w:lang w:val="en-GB"/>
        </w:rPr>
        <w:t xml:space="preserve">. </w:t>
      </w:r>
      <w:r w:rsidR="000D4016" w:rsidRPr="00B901BC">
        <w:rPr>
          <w:rFonts w:ascii="Garamond" w:hAnsi="Garamond" w:cs="Times New Roman"/>
          <w:sz w:val="24"/>
          <w:szCs w:val="24"/>
          <w:lang w:val="en-GB"/>
        </w:rPr>
        <w:t>However, the fundamental</w:t>
      </w:r>
      <w:r w:rsidR="00BB1CEA">
        <w:rPr>
          <w:rFonts w:ascii="Garamond" w:hAnsi="Garamond" w:cs="Times New Roman"/>
          <w:sz w:val="24"/>
          <w:szCs w:val="24"/>
          <w:lang w:val="en-GB"/>
        </w:rPr>
        <w:t xml:space="preserve"> </w:t>
      </w:r>
      <w:r w:rsidR="000D4016" w:rsidRPr="00B901BC">
        <w:rPr>
          <w:rFonts w:ascii="Garamond" w:hAnsi="Garamond" w:cs="Times New Roman"/>
          <w:sz w:val="24"/>
          <w:szCs w:val="24"/>
          <w:lang w:val="en-GB"/>
        </w:rPr>
        <w:t>gender issues surrounding f</w:t>
      </w:r>
      <w:r w:rsidRPr="00B901BC">
        <w:rPr>
          <w:rFonts w:ascii="Garamond" w:hAnsi="Garamond" w:cs="Times New Roman"/>
          <w:sz w:val="24"/>
          <w:szCs w:val="24"/>
          <w:lang w:val="en-GB"/>
        </w:rPr>
        <w:t>armer</w:t>
      </w:r>
      <w:r w:rsidR="000D4016" w:rsidRPr="00B901BC">
        <w:rPr>
          <w:rFonts w:ascii="Garamond" w:hAnsi="Garamond" w:cs="Times New Roman"/>
          <w:sz w:val="24"/>
          <w:szCs w:val="24"/>
          <w:lang w:val="en-GB"/>
        </w:rPr>
        <w:t xml:space="preserve">-grazer conflict landscape in the North West Region of Cameroon would be to show how the practices empower women and youths in </w:t>
      </w:r>
      <w:r w:rsidR="005B15AA">
        <w:rPr>
          <w:rFonts w:ascii="Garamond" w:hAnsi="Garamond" w:cs="Times New Roman"/>
          <w:sz w:val="24"/>
          <w:szCs w:val="24"/>
          <w:lang w:val="en-GB"/>
        </w:rPr>
        <w:t xml:space="preserve">areas prone to </w:t>
      </w:r>
      <w:r w:rsidR="000D4016" w:rsidRPr="00B901BC">
        <w:rPr>
          <w:rFonts w:ascii="Garamond" w:hAnsi="Garamond" w:cs="Times New Roman"/>
          <w:sz w:val="24"/>
          <w:szCs w:val="24"/>
          <w:lang w:val="en-GB"/>
        </w:rPr>
        <w:t>farmer-grazer conflicts.</w:t>
      </w:r>
    </w:p>
    <w:p w:rsidR="0065112D" w:rsidRPr="00B901BC" w:rsidRDefault="0065112D" w:rsidP="009830E4">
      <w:pPr>
        <w:pStyle w:val="ListParagraph"/>
        <w:spacing w:line="360" w:lineRule="auto"/>
        <w:ind w:left="0"/>
        <w:jc w:val="both"/>
        <w:rPr>
          <w:rFonts w:ascii="Garamond" w:hAnsi="Garamond" w:cs="Times New Roman"/>
          <w:sz w:val="24"/>
          <w:szCs w:val="24"/>
          <w:lang w:val="en-GB"/>
        </w:rPr>
      </w:pPr>
    </w:p>
    <w:p w:rsidR="0065112D" w:rsidRPr="00B901BC" w:rsidRDefault="0065112D" w:rsidP="009830E4">
      <w:pPr>
        <w:pStyle w:val="ListParagraph"/>
        <w:spacing w:line="360" w:lineRule="auto"/>
        <w:ind w:left="0"/>
        <w:jc w:val="both"/>
        <w:rPr>
          <w:rFonts w:ascii="Garamond" w:hAnsi="Garamond" w:cs="Times New Roman"/>
          <w:sz w:val="24"/>
          <w:szCs w:val="24"/>
          <w:lang w:val="en-GB"/>
        </w:rPr>
      </w:pPr>
      <w:r w:rsidRPr="00B901BC">
        <w:rPr>
          <w:rFonts w:ascii="Garamond" w:hAnsi="Garamond" w:cs="Times New Roman"/>
          <w:sz w:val="24"/>
          <w:szCs w:val="24"/>
          <w:lang w:val="en-GB"/>
        </w:rPr>
        <w:t xml:space="preserve">Fundamentally, cattle production is essentially owned and carried out by men with youths and children serving as herdsmen. The role of women in cattle rearing is only limited to milking of the cows. However, it must be noted that where women own cattle, they are included </w:t>
      </w:r>
      <w:r w:rsidR="00404A36" w:rsidRPr="00B901BC">
        <w:rPr>
          <w:rFonts w:ascii="Garamond" w:hAnsi="Garamond" w:cs="Times New Roman"/>
          <w:sz w:val="24"/>
          <w:szCs w:val="24"/>
          <w:lang w:val="en-GB"/>
        </w:rPr>
        <w:t>in the herd of the male house</w:t>
      </w:r>
      <w:r w:rsidRPr="00B901BC">
        <w:rPr>
          <w:rFonts w:ascii="Garamond" w:hAnsi="Garamond" w:cs="Times New Roman"/>
          <w:sz w:val="24"/>
          <w:szCs w:val="24"/>
          <w:lang w:val="en-GB"/>
        </w:rPr>
        <w:t xml:space="preserve">hold </w:t>
      </w:r>
      <w:r w:rsidR="00404A36" w:rsidRPr="00B901BC">
        <w:rPr>
          <w:rFonts w:ascii="Garamond" w:hAnsi="Garamond" w:cs="Times New Roman"/>
          <w:sz w:val="24"/>
          <w:szCs w:val="24"/>
          <w:lang w:val="en-GB"/>
        </w:rPr>
        <w:t>hea</w:t>
      </w:r>
      <w:r w:rsidR="007C5E14" w:rsidRPr="00B901BC">
        <w:rPr>
          <w:rFonts w:ascii="Garamond" w:hAnsi="Garamond" w:cs="Times New Roman"/>
          <w:sz w:val="24"/>
          <w:szCs w:val="24"/>
          <w:lang w:val="en-GB"/>
        </w:rPr>
        <w:t>d</w:t>
      </w:r>
      <w:r w:rsidR="00404A36" w:rsidRPr="00B901BC">
        <w:rPr>
          <w:rFonts w:ascii="Garamond" w:hAnsi="Garamond" w:cs="Times New Roman"/>
          <w:sz w:val="24"/>
          <w:szCs w:val="24"/>
          <w:lang w:val="en-GB"/>
        </w:rPr>
        <w:t>s</w:t>
      </w:r>
      <w:r w:rsidRPr="00B901BC">
        <w:rPr>
          <w:rFonts w:ascii="Garamond" w:hAnsi="Garamond" w:cs="Times New Roman"/>
          <w:sz w:val="24"/>
          <w:szCs w:val="24"/>
          <w:lang w:val="en-GB"/>
        </w:rPr>
        <w:t xml:space="preserve">. </w:t>
      </w:r>
      <w:r w:rsidR="00C307F2" w:rsidRPr="00B901BC">
        <w:rPr>
          <w:rFonts w:ascii="Garamond" w:hAnsi="Garamond" w:cs="Times New Roman"/>
          <w:sz w:val="24"/>
          <w:szCs w:val="24"/>
          <w:lang w:val="en-GB"/>
        </w:rPr>
        <w:t>The case argu</w:t>
      </w:r>
      <w:r w:rsidR="00404A36" w:rsidRPr="00B901BC">
        <w:rPr>
          <w:rFonts w:ascii="Garamond" w:hAnsi="Garamond" w:cs="Times New Roman"/>
          <w:sz w:val="24"/>
          <w:szCs w:val="24"/>
          <w:lang w:val="en-GB"/>
        </w:rPr>
        <w:t xml:space="preserve">ed by </w:t>
      </w:r>
      <w:r w:rsidRPr="00B901BC">
        <w:rPr>
          <w:rFonts w:ascii="Garamond" w:hAnsi="Garamond" w:cs="Times New Roman"/>
          <w:sz w:val="24"/>
          <w:szCs w:val="24"/>
          <w:lang w:val="en-GB"/>
        </w:rPr>
        <w:t xml:space="preserve">Baba II </w:t>
      </w:r>
      <w:r w:rsidR="00404A36" w:rsidRPr="00B901BC">
        <w:rPr>
          <w:rFonts w:ascii="Garamond" w:hAnsi="Garamond" w:cs="Times New Roman"/>
          <w:sz w:val="24"/>
          <w:szCs w:val="24"/>
          <w:lang w:val="en-GB"/>
        </w:rPr>
        <w:t>expert describes the prevailing situation as to how youths and women are protected among the Mbororo communities. F</w:t>
      </w:r>
      <w:r w:rsidRPr="00B901BC">
        <w:rPr>
          <w:rFonts w:ascii="Garamond" w:hAnsi="Garamond" w:cs="Times New Roman"/>
          <w:sz w:val="24"/>
          <w:szCs w:val="24"/>
          <w:lang w:val="en-GB"/>
        </w:rPr>
        <w:t xml:space="preserve">or instance, </w:t>
      </w:r>
      <w:r w:rsidR="00F255B6">
        <w:rPr>
          <w:rFonts w:ascii="Garamond" w:hAnsi="Garamond" w:cs="Times New Roman"/>
          <w:sz w:val="24"/>
          <w:szCs w:val="24"/>
          <w:lang w:val="en-GB"/>
        </w:rPr>
        <w:t>one of the</w:t>
      </w:r>
      <w:r w:rsidR="00404A36" w:rsidRPr="00B901BC">
        <w:rPr>
          <w:rFonts w:ascii="Garamond" w:hAnsi="Garamond" w:cs="Times New Roman"/>
          <w:sz w:val="24"/>
          <w:szCs w:val="24"/>
          <w:lang w:val="en-GB"/>
        </w:rPr>
        <w:t xml:space="preserve"> </w:t>
      </w:r>
      <w:r w:rsidR="00FE655C">
        <w:rPr>
          <w:rFonts w:ascii="Garamond" w:hAnsi="Garamond" w:cs="Times New Roman"/>
          <w:sz w:val="24"/>
          <w:szCs w:val="24"/>
          <w:lang w:val="en-GB"/>
        </w:rPr>
        <w:t>experts</w:t>
      </w:r>
      <w:r w:rsidR="00404A36" w:rsidRPr="00B901BC">
        <w:rPr>
          <w:rFonts w:ascii="Garamond" w:hAnsi="Garamond" w:cs="Times New Roman"/>
          <w:sz w:val="24"/>
          <w:szCs w:val="24"/>
          <w:lang w:val="en-GB"/>
        </w:rPr>
        <w:t xml:space="preserve"> puts it that: </w:t>
      </w:r>
      <w:r w:rsidR="0055174D" w:rsidRPr="00B901BC">
        <w:rPr>
          <w:rFonts w:ascii="Garamond" w:hAnsi="Garamond" w:cs="Times New Roman"/>
          <w:sz w:val="24"/>
          <w:szCs w:val="24"/>
          <w:lang w:val="en-GB"/>
        </w:rPr>
        <w:t xml:space="preserve"> </w:t>
      </w:r>
    </w:p>
    <w:p w:rsidR="00404A36" w:rsidRPr="00B901BC" w:rsidRDefault="00404A36" w:rsidP="009830E4">
      <w:pPr>
        <w:pStyle w:val="ListParagraph"/>
        <w:spacing w:line="360" w:lineRule="auto"/>
        <w:ind w:left="360"/>
        <w:jc w:val="both"/>
        <w:rPr>
          <w:rFonts w:ascii="Garamond" w:hAnsi="Garamond" w:cs="Times New Roman"/>
          <w:sz w:val="24"/>
          <w:szCs w:val="24"/>
          <w:lang w:val="en-GB"/>
        </w:rPr>
      </w:pPr>
    </w:p>
    <w:p w:rsidR="00F255B6" w:rsidRPr="00F255B6" w:rsidRDefault="00404A36" w:rsidP="009830E4">
      <w:pPr>
        <w:pStyle w:val="ListParagraph"/>
        <w:spacing w:line="360" w:lineRule="auto"/>
        <w:jc w:val="both"/>
        <w:rPr>
          <w:rFonts w:ascii="Garamond" w:hAnsi="Garamond"/>
        </w:rPr>
      </w:pPr>
      <w:r w:rsidRPr="00B901BC">
        <w:rPr>
          <w:rFonts w:ascii="Garamond" w:hAnsi="Garamond"/>
          <w:i/>
          <w:lang w:val="en-GB"/>
        </w:rPr>
        <w:t>“…</w:t>
      </w:r>
      <w:r w:rsidR="00F255B6">
        <w:rPr>
          <w:rFonts w:ascii="Garamond" w:hAnsi="Garamond"/>
          <w:i/>
          <w:lang w:val="en-GB"/>
        </w:rPr>
        <w:t xml:space="preserve"> </w:t>
      </w:r>
      <w:r w:rsidR="00F255B6" w:rsidRPr="00B901BC">
        <w:rPr>
          <w:rFonts w:ascii="Garamond" w:hAnsi="Garamond"/>
          <w:i/>
        </w:rPr>
        <w:t>cattle</w:t>
      </w:r>
      <w:r w:rsidRPr="00B901BC">
        <w:rPr>
          <w:rFonts w:ascii="Garamond" w:hAnsi="Garamond"/>
          <w:i/>
        </w:rPr>
        <w:t xml:space="preserve"> owned by youths and women are i</w:t>
      </w:r>
      <w:r w:rsidR="007C5E14" w:rsidRPr="00B901BC">
        <w:rPr>
          <w:rFonts w:ascii="Garamond" w:hAnsi="Garamond"/>
          <w:i/>
        </w:rPr>
        <w:t>ncluded in the herds of</w:t>
      </w:r>
      <w:r w:rsidRPr="00B901BC">
        <w:rPr>
          <w:rFonts w:ascii="Garamond" w:hAnsi="Garamond"/>
          <w:i/>
        </w:rPr>
        <w:t xml:space="preserve"> household head</w:t>
      </w:r>
      <w:r w:rsidR="007C5E14" w:rsidRPr="00B901BC">
        <w:rPr>
          <w:rFonts w:ascii="Garamond" w:hAnsi="Garamond"/>
          <w:i/>
        </w:rPr>
        <w:t>s</w:t>
      </w:r>
      <w:r w:rsidRPr="00B901BC">
        <w:rPr>
          <w:rFonts w:ascii="Garamond" w:hAnsi="Garamond"/>
          <w:i/>
        </w:rPr>
        <w:t>. It is estimated that in 80 cows, 30 are for the youths and women. Girls are given a cow (or</w:t>
      </w:r>
      <w:r w:rsidR="005B15AA">
        <w:rPr>
          <w:rFonts w:ascii="Garamond" w:hAnsi="Garamond"/>
          <w:i/>
        </w:rPr>
        <w:t xml:space="preserve"> cows) at marriage provided the-</w:t>
      </w:r>
      <w:r w:rsidRPr="00B901BC">
        <w:rPr>
          <w:rFonts w:ascii="Garamond" w:hAnsi="Garamond"/>
          <w:i/>
        </w:rPr>
        <w:t xml:space="preserve"> would be husband is of good moral standing. However, the elderly take the lead to ensure that youths have access to land and exploit on same piece of land as the other Mbororos. However, there are no consensus strategies accept</w:t>
      </w:r>
      <w:r w:rsidR="00F255B6">
        <w:rPr>
          <w:rFonts w:ascii="Garamond" w:hAnsi="Garamond"/>
          <w:i/>
        </w:rPr>
        <w:t>ed</w:t>
      </w:r>
      <w:r w:rsidRPr="00B901BC">
        <w:rPr>
          <w:rFonts w:ascii="Garamond" w:hAnsi="Garamond"/>
          <w:i/>
        </w:rPr>
        <w:t xml:space="preserve"> to both Mbororos and crop farmers to permit youths have access to land resources”.</w:t>
      </w:r>
      <w:r w:rsidR="00F255B6">
        <w:rPr>
          <w:rFonts w:ascii="Garamond" w:hAnsi="Garamond"/>
        </w:rPr>
        <w:t xml:space="preserve"> Furthermore, another expert felt that</w:t>
      </w:r>
      <w:r w:rsidR="00C11511">
        <w:rPr>
          <w:rFonts w:ascii="Garamond" w:hAnsi="Garamond"/>
        </w:rPr>
        <w:t xml:space="preserve"> “t</w:t>
      </w:r>
      <w:r w:rsidR="00F255B6" w:rsidRPr="00F255B6">
        <w:rPr>
          <w:rFonts w:ascii="Garamond" w:hAnsi="Garamond"/>
          <w:i/>
        </w:rPr>
        <w:t>he rules</w:t>
      </w:r>
      <w:r w:rsidR="00C11511">
        <w:rPr>
          <w:rFonts w:ascii="Garamond" w:hAnsi="Garamond"/>
          <w:i/>
        </w:rPr>
        <w:t xml:space="preserve"> aimed at protecting youths and women</w:t>
      </w:r>
      <w:r w:rsidR="00F255B6" w:rsidRPr="00F255B6">
        <w:rPr>
          <w:rFonts w:ascii="Garamond" w:hAnsi="Garamond"/>
          <w:i/>
        </w:rPr>
        <w:t xml:space="preserve"> are general and no special measure</w:t>
      </w:r>
      <w:r w:rsidR="00C11511">
        <w:rPr>
          <w:rFonts w:ascii="Garamond" w:hAnsi="Garamond"/>
          <w:i/>
        </w:rPr>
        <w:t>s are taken</w:t>
      </w:r>
      <w:r w:rsidR="00F255B6" w:rsidRPr="00F255B6">
        <w:rPr>
          <w:rFonts w:ascii="Garamond" w:hAnsi="Garamond"/>
          <w:i/>
        </w:rPr>
        <w:t>. With us in our community</w:t>
      </w:r>
      <w:r w:rsidR="00C11511">
        <w:rPr>
          <w:rFonts w:ascii="Garamond" w:hAnsi="Garamond"/>
          <w:i/>
        </w:rPr>
        <w:t>,</w:t>
      </w:r>
      <w:r w:rsidR="00F255B6" w:rsidRPr="00F255B6">
        <w:rPr>
          <w:rFonts w:ascii="Garamond" w:hAnsi="Garamond"/>
          <w:i/>
        </w:rPr>
        <w:t xml:space="preserve"> we have </w:t>
      </w:r>
      <w:r w:rsidR="00F255B6" w:rsidRPr="00F255B6">
        <w:rPr>
          <w:rFonts w:ascii="Garamond" w:hAnsi="Garamond"/>
          <w:i/>
        </w:rPr>
        <w:lastRenderedPageBreak/>
        <w:t>regulation</w:t>
      </w:r>
      <w:r w:rsidR="00C11511">
        <w:rPr>
          <w:rFonts w:ascii="Garamond" w:hAnsi="Garamond"/>
          <w:i/>
        </w:rPr>
        <w:t>s</w:t>
      </w:r>
      <w:r w:rsidR="00F255B6" w:rsidRPr="00F255B6">
        <w:rPr>
          <w:rFonts w:ascii="Garamond" w:hAnsi="Garamond"/>
          <w:i/>
        </w:rPr>
        <w:t xml:space="preserve"> to protect women and youths.  Their property is usually joined with ours until they get mature</w:t>
      </w:r>
      <w:r w:rsidR="00C11511">
        <w:rPr>
          <w:rFonts w:ascii="Garamond" w:hAnsi="Garamond"/>
          <w:i/>
        </w:rPr>
        <w:t xml:space="preserve">. </w:t>
      </w:r>
      <w:r w:rsidR="00F255B6" w:rsidRPr="00F255B6">
        <w:rPr>
          <w:rFonts w:ascii="Garamond" w:hAnsi="Garamond"/>
          <w:i/>
        </w:rPr>
        <w:t>At that time we grant them independence to stay on their own or to unite their property with those of the</w:t>
      </w:r>
      <w:r w:rsidR="00C11511">
        <w:rPr>
          <w:rFonts w:ascii="Garamond" w:hAnsi="Garamond"/>
          <w:i/>
        </w:rPr>
        <w:t>ir</w:t>
      </w:r>
      <w:r w:rsidR="00F255B6" w:rsidRPr="00F255B6">
        <w:rPr>
          <w:rFonts w:ascii="Garamond" w:hAnsi="Garamond"/>
          <w:i/>
        </w:rPr>
        <w:t xml:space="preserve"> husband</w:t>
      </w:r>
      <w:r w:rsidR="00C11511">
        <w:rPr>
          <w:rFonts w:ascii="Garamond" w:hAnsi="Garamond"/>
          <w:i/>
        </w:rPr>
        <w:t>s</w:t>
      </w:r>
      <w:r w:rsidR="00F255B6" w:rsidRPr="00F255B6">
        <w:rPr>
          <w:rFonts w:ascii="Garamond" w:hAnsi="Garamond"/>
          <w:i/>
        </w:rPr>
        <w:t>.</w:t>
      </w:r>
    </w:p>
    <w:p w:rsidR="00F255B6" w:rsidRPr="00B901BC" w:rsidRDefault="00F255B6" w:rsidP="009830E4">
      <w:pPr>
        <w:pStyle w:val="ListParagraph"/>
        <w:spacing w:line="360" w:lineRule="auto"/>
        <w:ind w:left="1080"/>
        <w:jc w:val="both"/>
        <w:rPr>
          <w:rFonts w:ascii="Garamond" w:hAnsi="Garamond"/>
          <w:i/>
        </w:rPr>
      </w:pPr>
    </w:p>
    <w:p w:rsidR="00404A36" w:rsidRPr="00BB1CEA" w:rsidRDefault="00BB1CEA" w:rsidP="009830E4">
      <w:pPr>
        <w:spacing w:line="360" w:lineRule="auto"/>
        <w:jc w:val="both"/>
        <w:rPr>
          <w:rFonts w:ascii="Garamond" w:hAnsi="Garamond" w:cs="Times New Roman"/>
          <w:sz w:val="24"/>
          <w:szCs w:val="24"/>
        </w:rPr>
      </w:pPr>
      <w:r>
        <w:rPr>
          <w:rFonts w:ascii="Garamond" w:hAnsi="Garamond" w:cs="Times New Roman"/>
          <w:sz w:val="24"/>
          <w:szCs w:val="24"/>
        </w:rPr>
        <w:t>The inclusion of the cattle owned by youths and w</w:t>
      </w:r>
      <w:r w:rsidR="00E56836">
        <w:rPr>
          <w:rFonts w:ascii="Garamond" w:hAnsi="Garamond" w:cs="Times New Roman"/>
          <w:sz w:val="24"/>
          <w:szCs w:val="24"/>
        </w:rPr>
        <w:t>omen in those of the household heads</w:t>
      </w:r>
      <w:r>
        <w:rPr>
          <w:rFonts w:ascii="Garamond" w:hAnsi="Garamond" w:cs="Times New Roman"/>
          <w:sz w:val="24"/>
          <w:szCs w:val="24"/>
        </w:rPr>
        <w:t xml:space="preserve"> is done to protect and ensure sustainab</w:t>
      </w:r>
      <w:r w:rsidR="00F042A9">
        <w:rPr>
          <w:rFonts w:ascii="Garamond" w:hAnsi="Garamond" w:cs="Times New Roman"/>
          <w:sz w:val="24"/>
          <w:szCs w:val="24"/>
        </w:rPr>
        <w:t>ility and proper</w:t>
      </w:r>
      <w:r>
        <w:rPr>
          <w:rFonts w:ascii="Garamond" w:hAnsi="Garamond" w:cs="Times New Roman"/>
          <w:sz w:val="24"/>
          <w:szCs w:val="24"/>
        </w:rPr>
        <w:t xml:space="preserve"> management</w:t>
      </w:r>
      <w:r w:rsidR="00E56836">
        <w:rPr>
          <w:rFonts w:ascii="Garamond" w:hAnsi="Garamond" w:cs="Times New Roman"/>
          <w:sz w:val="24"/>
          <w:szCs w:val="24"/>
        </w:rPr>
        <w:t xml:space="preserve"> of the cattle. </w:t>
      </w:r>
      <w:r w:rsidR="00F042A9">
        <w:rPr>
          <w:rFonts w:ascii="Garamond" w:hAnsi="Garamond" w:cs="Times New Roman"/>
          <w:sz w:val="24"/>
          <w:szCs w:val="24"/>
        </w:rPr>
        <w:t xml:space="preserve">This could be considered as part of their culture that targets to protect the interest of the women and youths as well as the valuable asset (cattle). </w:t>
      </w:r>
      <w:r w:rsidR="00E56836">
        <w:rPr>
          <w:rFonts w:ascii="Garamond" w:hAnsi="Garamond" w:cs="Times New Roman"/>
          <w:sz w:val="24"/>
          <w:szCs w:val="24"/>
        </w:rPr>
        <w:t xml:space="preserve">Cattle is “everything” they have got to pass </w:t>
      </w:r>
      <w:r w:rsidR="00F042A9">
        <w:rPr>
          <w:rFonts w:ascii="Garamond" w:hAnsi="Garamond" w:cs="Times New Roman"/>
          <w:sz w:val="24"/>
          <w:szCs w:val="24"/>
        </w:rPr>
        <w:t xml:space="preserve">on </w:t>
      </w:r>
      <w:r w:rsidR="00E56836">
        <w:rPr>
          <w:rFonts w:ascii="Garamond" w:hAnsi="Garamond" w:cs="Times New Roman"/>
          <w:sz w:val="24"/>
          <w:szCs w:val="24"/>
        </w:rPr>
        <w:t>from one generation to the other. This is one of the reasons why the cattle would be passed on to a girl at marriage whose husband is supposedly “responsible”. Meanwhile, communal grazing is a common practice among the Mbororo grazers</w:t>
      </w:r>
      <w:r w:rsidR="00F042A9">
        <w:rPr>
          <w:rFonts w:ascii="Garamond" w:hAnsi="Garamond" w:cs="Times New Roman"/>
          <w:sz w:val="24"/>
          <w:szCs w:val="24"/>
        </w:rPr>
        <w:t xml:space="preserve"> and each of the grown</w:t>
      </w:r>
      <w:r w:rsidR="005B15AA">
        <w:rPr>
          <w:rFonts w:ascii="Garamond" w:hAnsi="Garamond" w:cs="Times New Roman"/>
          <w:sz w:val="24"/>
          <w:szCs w:val="24"/>
        </w:rPr>
        <w:t>-</w:t>
      </w:r>
      <w:r w:rsidR="00F042A9">
        <w:rPr>
          <w:rFonts w:ascii="Garamond" w:hAnsi="Garamond" w:cs="Times New Roman"/>
          <w:sz w:val="24"/>
          <w:szCs w:val="24"/>
        </w:rPr>
        <w:t>up</w:t>
      </w:r>
      <w:r w:rsidR="005B15AA">
        <w:rPr>
          <w:rFonts w:ascii="Garamond" w:hAnsi="Garamond" w:cs="Times New Roman"/>
          <w:sz w:val="24"/>
          <w:szCs w:val="24"/>
        </w:rPr>
        <w:t>s</w:t>
      </w:r>
      <w:r w:rsidR="00F042A9">
        <w:rPr>
          <w:rFonts w:ascii="Garamond" w:hAnsi="Garamond" w:cs="Times New Roman"/>
          <w:sz w:val="24"/>
          <w:szCs w:val="24"/>
        </w:rPr>
        <w:t xml:space="preserve"> is given the possibility to graze</w:t>
      </w:r>
      <w:r w:rsidR="00E56836">
        <w:rPr>
          <w:rFonts w:ascii="Garamond" w:hAnsi="Garamond" w:cs="Times New Roman"/>
          <w:sz w:val="24"/>
          <w:szCs w:val="24"/>
        </w:rPr>
        <w:t xml:space="preserve">. </w:t>
      </w:r>
    </w:p>
    <w:p w:rsidR="00551C50" w:rsidRDefault="00E56836" w:rsidP="009830E4">
      <w:pPr>
        <w:spacing w:line="360" w:lineRule="auto"/>
        <w:jc w:val="both"/>
        <w:rPr>
          <w:rFonts w:ascii="Garamond" w:hAnsi="Garamond" w:cs="Times New Roman"/>
          <w:sz w:val="24"/>
          <w:szCs w:val="24"/>
          <w:lang w:val="en-GB"/>
        </w:rPr>
      </w:pPr>
      <w:r>
        <w:rPr>
          <w:rFonts w:ascii="Garamond" w:hAnsi="Garamond" w:cs="Times New Roman"/>
          <w:sz w:val="24"/>
          <w:szCs w:val="24"/>
          <w:lang w:val="en-GB"/>
        </w:rPr>
        <w:t>On the other hand, t</w:t>
      </w:r>
      <w:r w:rsidR="007C5E14" w:rsidRPr="00B901BC">
        <w:rPr>
          <w:rFonts w:ascii="Garamond" w:hAnsi="Garamond" w:cs="Times New Roman"/>
          <w:sz w:val="24"/>
          <w:szCs w:val="24"/>
          <w:lang w:val="en-GB"/>
        </w:rPr>
        <w:t xml:space="preserve">he laws regulating agro-pastoral activities are not tailored to give special preference to youths and women. This is particularly the case with the law of 1978 regulating agro-pastoral activities. Furthermore, the law regulating the acquisition of land </w:t>
      </w:r>
      <w:r w:rsidR="002E2B14" w:rsidRPr="00B901BC">
        <w:rPr>
          <w:rFonts w:ascii="Garamond" w:hAnsi="Garamond" w:cs="Times New Roman"/>
          <w:sz w:val="24"/>
          <w:szCs w:val="24"/>
          <w:lang w:val="en-GB"/>
        </w:rPr>
        <w:t>does not favour the youths as</w:t>
      </w:r>
      <w:r w:rsidR="00B67DB6" w:rsidRPr="00B901BC">
        <w:rPr>
          <w:rFonts w:ascii="Garamond" w:hAnsi="Garamond" w:cs="Times New Roman"/>
          <w:sz w:val="24"/>
          <w:szCs w:val="24"/>
          <w:lang w:val="en-GB"/>
        </w:rPr>
        <w:t xml:space="preserve"> </w:t>
      </w:r>
    </w:p>
    <w:p w:rsidR="002E2B14" w:rsidRPr="00B901BC" w:rsidRDefault="002E2B14" w:rsidP="009830E4">
      <w:pPr>
        <w:spacing w:line="360" w:lineRule="auto"/>
        <w:ind w:left="720"/>
        <w:jc w:val="both"/>
        <w:rPr>
          <w:rFonts w:ascii="Garamond" w:hAnsi="Garamond" w:cs="Times New Roman"/>
          <w:sz w:val="24"/>
          <w:szCs w:val="24"/>
          <w:lang w:val="en-GB"/>
        </w:rPr>
      </w:pPr>
      <w:r w:rsidRPr="00B901BC">
        <w:rPr>
          <w:rFonts w:ascii="Garamond" w:hAnsi="Garamond"/>
          <w:i/>
        </w:rPr>
        <w:t>“</w:t>
      </w:r>
      <w:r w:rsidR="00A93220" w:rsidRPr="00B901BC">
        <w:rPr>
          <w:rFonts w:ascii="Garamond" w:hAnsi="Garamond"/>
          <w:i/>
        </w:rPr>
        <w:t>t</w:t>
      </w:r>
      <w:r w:rsidRPr="00B901BC">
        <w:rPr>
          <w:rFonts w:ascii="Garamond" w:hAnsi="Garamond"/>
          <w:i/>
        </w:rPr>
        <w:t>he 1974 national law on lands states that all who occupied land before 1974, have the right to apply for land certificates. The law as of now deprives youths from owning landed property because they were not born before 1974. However, there are provisions in the law to apply for concession based on a well elaborated project”</w:t>
      </w:r>
      <w:r w:rsidR="00B67DB6" w:rsidRPr="00B901BC">
        <w:rPr>
          <w:rFonts w:ascii="Garamond" w:hAnsi="Garamond"/>
          <w:i/>
        </w:rPr>
        <w:t xml:space="preserve"> (Barrister Fon)</w:t>
      </w:r>
      <w:r w:rsidRPr="00B901BC">
        <w:rPr>
          <w:rFonts w:ascii="Garamond" w:hAnsi="Garamond"/>
          <w:i/>
        </w:rPr>
        <w:t>.</w:t>
      </w:r>
    </w:p>
    <w:p w:rsidR="008A7757" w:rsidRPr="00B901BC" w:rsidRDefault="00BD5EF8" w:rsidP="009830E4">
      <w:p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However, capacity</w:t>
      </w:r>
      <w:r w:rsidR="005B15AA">
        <w:rPr>
          <w:rFonts w:ascii="Garamond" w:hAnsi="Garamond" w:cs="Times New Roman"/>
          <w:sz w:val="24"/>
          <w:szCs w:val="24"/>
          <w:lang w:val="en-GB"/>
        </w:rPr>
        <w:t>-</w:t>
      </w:r>
      <w:r w:rsidRPr="00B901BC">
        <w:rPr>
          <w:rFonts w:ascii="Garamond" w:hAnsi="Garamond" w:cs="Times New Roman"/>
          <w:sz w:val="24"/>
          <w:szCs w:val="24"/>
          <w:lang w:val="en-GB"/>
        </w:rPr>
        <w:t xml:space="preserve">building programs are provided by public and private institutions to improve on the technical know-how of youths and women in the region. </w:t>
      </w:r>
      <w:r w:rsidR="006C1154" w:rsidRPr="00B901BC">
        <w:rPr>
          <w:rFonts w:ascii="Garamond" w:hAnsi="Garamond" w:cs="Times New Roman"/>
          <w:sz w:val="24"/>
          <w:szCs w:val="24"/>
          <w:lang w:val="en-GB"/>
        </w:rPr>
        <w:t>S</w:t>
      </w:r>
      <w:r w:rsidR="008A7757" w:rsidRPr="00B901BC">
        <w:rPr>
          <w:rFonts w:ascii="Garamond" w:hAnsi="Garamond" w:cs="Times New Roman"/>
          <w:sz w:val="24"/>
          <w:szCs w:val="24"/>
          <w:lang w:val="en-GB"/>
        </w:rPr>
        <w:t xml:space="preserve">pecial pastures </w:t>
      </w:r>
      <w:r w:rsidRPr="00B901BC">
        <w:rPr>
          <w:rFonts w:ascii="Garamond" w:hAnsi="Garamond" w:cs="Times New Roman"/>
          <w:sz w:val="24"/>
          <w:szCs w:val="24"/>
          <w:lang w:val="en-GB"/>
        </w:rPr>
        <w:t xml:space="preserve">improvement programs are </w:t>
      </w:r>
      <w:r w:rsidR="008A7757" w:rsidRPr="00B901BC">
        <w:rPr>
          <w:rFonts w:ascii="Garamond" w:hAnsi="Garamond" w:cs="Times New Roman"/>
          <w:sz w:val="24"/>
          <w:szCs w:val="24"/>
          <w:lang w:val="en-GB"/>
        </w:rPr>
        <w:t xml:space="preserve">being promoted to improve milking in cows by SNV (Menchum, </w:t>
      </w:r>
      <w:r w:rsidR="002C6BFA" w:rsidRPr="00B901BC">
        <w:rPr>
          <w:rFonts w:ascii="Garamond" w:hAnsi="Garamond" w:cs="Times New Roman"/>
          <w:sz w:val="24"/>
          <w:szCs w:val="24"/>
          <w:lang w:val="en-GB"/>
        </w:rPr>
        <w:t>N</w:t>
      </w:r>
      <w:r w:rsidR="008A7757" w:rsidRPr="00B901BC">
        <w:rPr>
          <w:rFonts w:ascii="Garamond" w:hAnsi="Garamond" w:cs="Times New Roman"/>
          <w:sz w:val="24"/>
          <w:szCs w:val="24"/>
          <w:lang w:val="en-GB"/>
        </w:rPr>
        <w:t>goketunjia and Donga Mantung divisions)</w:t>
      </w:r>
      <w:r w:rsidRPr="00B901BC">
        <w:rPr>
          <w:rFonts w:ascii="Garamond" w:hAnsi="Garamond" w:cs="Times New Roman"/>
          <w:sz w:val="24"/>
          <w:szCs w:val="24"/>
          <w:lang w:val="en-GB"/>
        </w:rPr>
        <w:t>.</w:t>
      </w:r>
      <w:r w:rsidR="003F49E2" w:rsidRPr="00B901BC">
        <w:rPr>
          <w:rFonts w:ascii="Garamond" w:hAnsi="Garamond" w:cs="Times New Roman"/>
          <w:sz w:val="24"/>
          <w:szCs w:val="24"/>
          <w:lang w:val="en-GB"/>
        </w:rPr>
        <w:t xml:space="preserve"> MBOSCUDA on their side has trained and empower</w:t>
      </w:r>
      <w:r w:rsidR="005B15AA">
        <w:rPr>
          <w:rFonts w:ascii="Garamond" w:hAnsi="Garamond" w:cs="Times New Roman"/>
          <w:sz w:val="24"/>
          <w:szCs w:val="24"/>
          <w:lang w:val="en-GB"/>
        </w:rPr>
        <w:t>ed</w:t>
      </w:r>
      <w:r w:rsidR="003F49E2" w:rsidRPr="00B901BC">
        <w:rPr>
          <w:rFonts w:ascii="Garamond" w:hAnsi="Garamond" w:cs="Times New Roman"/>
          <w:sz w:val="24"/>
          <w:szCs w:val="24"/>
          <w:lang w:val="en-GB"/>
        </w:rPr>
        <w:t xml:space="preserve"> women in livelihood improv</w:t>
      </w:r>
      <w:r w:rsidR="00DC23FF" w:rsidRPr="00B901BC">
        <w:rPr>
          <w:rFonts w:ascii="Garamond" w:hAnsi="Garamond" w:cs="Times New Roman"/>
          <w:sz w:val="24"/>
          <w:szCs w:val="24"/>
          <w:lang w:val="en-GB"/>
        </w:rPr>
        <w:t>ement activities including show-</w:t>
      </w:r>
      <w:r w:rsidR="003F49E2" w:rsidRPr="00B901BC">
        <w:rPr>
          <w:rFonts w:ascii="Garamond" w:hAnsi="Garamond" w:cs="Times New Roman"/>
          <w:sz w:val="24"/>
          <w:szCs w:val="24"/>
          <w:lang w:val="en-GB"/>
        </w:rPr>
        <w:t xml:space="preserve">case </w:t>
      </w:r>
      <w:r w:rsidR="000139E3" w:rsidRPr="00B901BC">
        <w:rPr>
          <w:rFonts w:ascii="Garamond" w:hAnsi="Garamond" w:cs="Times New Roman"/>
          <w:sz w:val="24"/>
          <w:szCs w:val="24"/>
          <w:lang w:val="en-GB"/>
        </w:rPr>
        <w:t>drama</w:t>
      </w:r>
      <w:r w:rsidR="003F49E2" w:rsidRPr="00B901BC">
        <w:rPr>
          <w:rFonts w:ascii="Garamond" w:hAnsi="Garamond" w:cs="Times New Roman"/>
          <w:sz w:val="24"/>
          <w:szCs w:val="24"/>
          <w:lang w:val="en-GB"/>
        </w:rPr>
        <w:t>.</w:t>
      </w:r>
    </w:p>
    <w:p w:rsidR="004500BB" w:rsidRPr="00B901BC" w:rsidRDefault="004500BB" w:rsidP="009830E4">
      <w:pPr>
        <w:pStyle w:val="ListParagraph"/>
        <w:spacing w:line="360" w:lineRule="auto"/>
        <w:jc w:val="both"/>
        <w:rPr>
          <w:rFonts w:ascii="Garamond" w:hAnsi="Garamond" w:cs="Times New Roman"/>
          <w:sz w:val="24"/>
          <w:szCs w:val="24"/>
          <w:lang w:val="en-GB"/>
        </w:rPr>
      </w:pPr>
    </w:p>
    <w:p w:rsidR="0075136D" w:rsidRPr="003B51F3" w:rsidRDefault="002E64F0" w:rsidP="009830E4">
      <w:pPr>
        <w:pStyle w:val="ListParagraph"/>
        <w:numPr>
          <w:ilvl w:val="1"/>
          <w:numId w:val="13"/>
        </w:numPr>
        <w:spacing w:line="360" w:lineRule="auto"/>
        <w:jc w:val="both"/>
        <w:outlineLvl w:val="1"/>
        <w:rPr>
          <w:rFonts w:ascii="Garamond" w:hAnsi="Garamond" w:cs="Times New Roman"/>
          <w:b/>
          <w:sz w:val="24"/>
          <w:szCs w:val="24"/>
          <w:lang w:val="en-GB"/>
        </w:rPr>
      </w:pPr>
      <w:r w:rsidRPr="003B51F3">
        <w:rPr>
          <w:rFonts w:ascii="Garamond" w:hAnsi="Garamond" w:cs="Times New Roman"/>
          <w:b/>
          <w:sz w:val="24"/>
          <w:szCs w:val="24"/>
          <w:lang w:val="en-GB"/>
        </w:rPr>
        <w:t xml:space="preserve"> </w:t>
      </w:r>
      <w:bookmarkStart w:id="15" w:name="_Toc379275433"/>
      <w:r w:rsidR="00FF12BE" w:rsidRPr="003B51F3">
        <w:rPr>
          <w:rFonts w:ascii="Garamond" w:hAnsi="Garamond" w:cs="Times New Roman"/>
          <w:b/>
          <w:sz w:val="24"/>
          <w:szCs w:val="24"/>
          <w:lang w:val="en-GB"/>
        </w:rPr>
        <w:t>Causes of farmer-grazer conflicts in the North West Region of Cameroon</w:t>
      </w:r>
      <w:bookmarkEnd w:id="15"/>
    </w:p>
    <w:p w:rsidR="000C4508" w:rsidRPr="00B901BC" w:rsidRDefault="000C4508" w:rsidP="009830E4">
      <w:pPr>
        <w:pStyle w:val="ListParagraph"/>
        <w:spacing w:line="360" w:lineRule="auto"/>
        <w:rPr>
          <w:rFonts w:ascii="Garamond" w:hAnsi="Garamond" w:cs="Times New Roman"/>
          <w:sz w:val="24"/>
          <w:szCs w:val="24"/>
          <w:lang w:val="en-GB"/>
        </w:rPr>
      </w:pPr>
    </w:p>
    <w:p w:rsidR="00F60F9C" w:rsidRPr="00B901BC" w:rsidRDefault="00F60F9C" w:rsidP="009830E4">
      <w:pPr>
        <w:spacing w:line="360" w:lineRule="auto"/>
        <w:jc w:val="both"/>
        <w:rPr>
          <w:rFonts w:ascii="Garamond" w:hAnsi="Garamond" w:cs="Times New Roman"/>
          <w:sz w:val="24"/>
          <w:szCs w:val="24"/>
        </w:rPr>
      </w:pPr>
      <w:r w:rsidRPr="00B901BC">
        <w:rPr>
          <w:rFonts w:ascii="Garamond" w:hAnsi="Garamond" w:cs="Times New Roman"/>
          <w:sz w:val="24"/>
          <w:szCs w:val="24"/>
        </w:rPr>
        <w:t xml:space="preserve">The North West region is known for conflicts resulting from friction between the grazers and crop farmers of the region. These farmer-grazer conflicts are characterized by violence, abuses, threats, power dominance with all the consequences that it has on the population and disputing parties. Discussions held with experts including farmers, grazers and the divisional /sub-divisional delegate of agriculture, livestock, and administrators revealed that farmer/grazer conflicts in the North-West </w:t>
      </w:r>
      <w:r w:rsidRPr="00B901BC">
        <w:rPr>
          <w:rFonts w:ascii="Garamond" w:hAnsi="Garamond" w:cs="Times New Roman"/>
          <w:sz w:val="24"/>
          <w:szCs w:val="24"/>
        </w:rPr>
        <w:lastRenderedPageBreak/>
        <w:t>Region in general and in particular, the conflict hotspots of (Mezam, Bui, Momo, Boyo and Donga-Mantung divisions) emanate from the following sources:</w:t>
      </w:r>
    </w:p>
    <w:p w:rsidR="00F60F9C" w:rsidRPr="00B901BC" w:rsidRDefault="00F60F9C" w:rsidP="009830E4">
      <w:p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sz w:val="24"/>
          <w:szCs w:val="24"/>
        </w:rPr>
        <w:t xml:space="preserve"> </w:t>
      </w:r>
    </w:p>
    <w:p w:rsidR="00F60F9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Destruction of crops by cattle</w:t>
      </w:r>
      <w:r w:rsidRPr="00B901BC">
        <w:rPr>
          <w:rFonts w:ascii="Garamond" w:hAnsi="Garamond" w:cs="Times New Roman"/>
          <w:sz w:val="24"/>
          <w:szCs w:val="24"/>
        </w:rPr>
        <w:t>: Cattle generally graze extensively or in paddocks. Extensive grazing is usually left in the hands of youths who serve as herdsmen. Negligence on the side of herdsmen</w:t>
      </w:r>
      <w:r w:rsidR="00AB0881">
        <w:rPr>
          <w:rFonts w:ascii="Garamond" w:hAnsi="Garamond" w:cs="Times New Roman"/>
          <w:sz w:val="24"/>
          <w:szCs w:val="24"/>
        </w:rPr>
        <w:t>,</w:t>
      </w:r>
      <w:r w:rsidRPr="00B901BC">
        <w:rPr>
          <w:rFonts w:ascii="Garamond" w:hAnsi="Garamond" w:cs="Times New Roman"/>
          <w:sz w:val="24"/>
          <w:szCs w:val="24"/>
        </w:rPr>
        <w:t xml:space="preserve"> sometime</w:t>
      </w:r>
      <w:r w:rsidR="00AB0881">
        <w:rPr>
          <w:rFonts w:ascii="Garamond" w:hAnsi="Garamond" w:cs="Times New Roman"/>
          <w:sz w:val="24"/>
          <w:szCs w:val="24"/>
        </w:rPr>
        <w:t>s,</w:t>
      </w:r>
      <w:r w:rsidRPr="00B901BC">
        <w:rPr>
          <w:rFonts w:ascii="Garamond" w:hAnsi="Garamond" w:cs="Times New Roman"/>
          <w:sz w:val="24"/>
          <w:szCs w:val="24"/>
        </w:rPr>
        <w:t xml:space="preserve"> lead to cattle moving out of track into crop farms thereby destroying crops. This negligence on the side of herdsmen also happen</w:t>
      </w:r>
      <w:r w:rsidR="00AB0881">
        <w:rPr>
          <w:rFonts w:ascii="Garamond" w:hAnsi="Garamond" w:cs="Times New Roman"/>
          <w:sz w:val="24"/>
          <w:szCs w:val="24"/>
        </w:rPr>
        <w:t>s</w:t>
      </w:r>
      <w:r w:rsidRPr="00B901BC">
        <w:rPr>
          <w:rFonts w:ascii="Garamond" w:hAnsi="Garamond" w:cs="Times New Roman"/>
          <w:sz w:val="24"/>
          <w:szCs w:val="24"/>
        </w:rPr>
        <w:t xml:space="preserve"> when they are hired to accompany cattle to the market or transhumance areas. For instance, conveying cattle </w:t>
      </w:r>
      <w:r w:rsidR="00AB0881">
        <w:rPr>
          <w:rFonts w:ascii="Garamond" w:hAnsi="Garamond" w:cs="Times New Roman"/>
          <w:sz w:val="24"/>
          <w:szCs w:val="24"/>
        </w:rPr>
        <w:t xml:space="preserve">from </w:t>
      </w:r>
      <w:r w:rsidRPr="00B901BC">
        <w:rPr>
          <w:rFonts w:ascii="Garamond" w:hAnsi="Garamond" w:cs="Times New Roman"/>
          <w:sz w:val="24"/>
          <w:szCs w:val="24"/>
        </w:rPr>
        <w:t>Donga Mantung Division to Bamenda (Mezam, Division) where the major regional cattle market is located. As they move along cattle corridors and road, the cattle destroy crops on their part if not controlled.  In some situations, the cattle break through fences into the crop fields where they feed on crops.</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Negligence of herdsmen:</w:t>
      </w:r>
      <w:r w:rsidRPr="00B901BC">
        <w:rPr>
          <w:rFonts w:ascii="Garamond" w:hAnsi="Garamond" w:cs="Times New Roman"/>
          <w:sz w:val="24"/>
          <w:szCs w:val="24"/>
        </w:rPr>
        <w:t xml:space="preserve"> Herdsmen who are generally youths are responsible for taking care and directing cattle as they graze on grazing fields, are transported to the market, move to transhumance communities. These hired workers sometimes fail to take their responsibility thereby permitting cattle who cannot control themselves to break bounds into farmland thereby destroying crops as earlier explained.</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Demographic pressure</w:t>
      </w:r>
      <w:r w:rsidRPr="00B901BC">
        <w:rPr>
          <w:rFonts w:ascii="Garamond" w:hAnsi="Garamond" w:cs="Times New Roman"/>
          <w:sz w:val="24"/>
          <w:szCs w:val="24"/>
        </w:rPr>
        <w:t xml:space="preserve"> and an increase in the demand for food, meat and water: Competition over the use of land and water is meant to meet the demand for the needs of inhabitants of the communities and beyond. Farmers and grazers compete to use these resources to produce crops or rear animals in order to generate income required to meet their own basic needs. Where one party steps on the toes of the other, it becomes a source of conflict</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Encroachment by farmers into grazing land:</w:t>
      </w:r>
      <w:r w:rsidRPr="00B901BC">
        <w:rPr>
          <w:rFonts w:ascii="Garamond" w:hAnsi="Garamond" w:cs="Times New Roman"/>
          <w:sz w:val="24"/>
          <w:szCs w:val="24"/>
        </w:rPr>
        <w:t xml:space="preserve"> Demographic pressure and competition over the use of land both for habitation and farming accounts for the encroachment of farmers into grazing land. This is further explained by the need for more grazing land as the population of cattle has also increased over the years. There is the need for more space for grazing and farming alike. Though this problem is seen from the perspective of farmers encroaching into grazing land, it is just a consequence of the farmer-grazer conflicts failing to map out these lands to meet the needs of the population as required by the law of 1978 regulating farming and grazing activities in Cameroon and the North West Region in particular.</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Failure to construct cattle</w:t>
      </w:r>
      <w:r w:rsidR="005B15AA">
        <w:rPr>
          <w:rFonts w:ascii="Garamond" w:hAnsi="Garamond" w:cs="Times New Roman"/>
          <w:b/>
          <w:sz w:val="24"/>
          <w:szCs w:val="24"/>
        </w:rPr>
        <w:t>-</w:t>
      </w:r>
      <w:r w:rsidRPr="00B901BC">
        <w:rPr>
          <w:rFonts w:ascii="Garamond" w:hAnsi="Garamond" w:cs="Times New Roman"/>
          <w:b/>
          <w:sz w:val="24"/>
          <w:szCs w:val="24"/>
        </w:rPr>
        <w:t>proof fences:</w:t>
      </w:r>
      <w:r w:rsidRPr="00B901BC">
        <w:rPr>
          <w:rFonts w:ascii="Garamond" w:hAnsi="Garamond" w:cs="Times New Roman"/>
          <w:sz w:val="24"/>
          <w:szCs w:val="24"/>
        </w:rPr>
        <w:t xml:space="preserve"> </w:t>
      </w:r>
      <w:r w:rsidR="00323701" w:rsidRPr="00B901BC">
        <w:rPr>
          <w:rFonts w:ascii="Garamond" w:hAnsi="Garamond" w:cs="Times New Roman"/>
          <w:sz w:val="24"/>
          <w:szCs w:val="24"/>
        </w:rPr>
        <w:t>Some farmers and grazers fail to construct cattle proof fences thereby exposing farmlands to cattle or allowing these cattle to step out of grazing land to feed on crops.</w:t>
      </w:r>
      <w:r w:rsidR="005B15AA">
        <w:rPr>
          <w:rFonts w:ascii="Garamond" w:hAnsi="Garamond" w:cs="Times New Roman"/>
          <w:sz w:val="24"/>
          <w:szCs w:val="24"/>
        </w:rPr>
        <w:t xml:space="preserve"> When this happens, it</w:t>
      </w:r>
      <w:r w:rsidR="00A37319" w:rsidRPr="00B901BC">
        <w:rPr>
          <w:rFonts w:ascii="Garamond" w:hAnsi="Garamond" w:cs="Times New Roman"/>
          <w:sz w:val="24"/>
          <w:szCs w:val="24"/>
        </w:rPr>
        <w:t xml:space="preserve"> may provoke conflict.</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lastRenderedPageBreak/>
        <w:t>Blockage or destruction of water points/catchment:</w:t>
      </w:r>
      <w:r w:rsidRPr="00B901BC">
        <w:rPr>
          <w:rFonts w:ascii="Garamond" w:hAnsi="Garamond" w:cs="Times New Roman"/>
          <w:sz w:val="24"/>
          <w:szCs w:val="24"/>
        </w:rPr>
        <w:t xml:space="preserve"> Farmers also compete with the grazers over the use of water for farming and grazing. In some communities, farmers carry on farming activities around water points where grazing activities also take place. In some situations, water points are blocked</w:t>
      </w:r>
      <w:r w:rsidR="005B15AA">
        <w:rPr>
          <w:rFonts w:ascii="Garamond" w:hAnsi="Garamond" w:cs="Times New Roman"/>
          <w:sz w:val="24"/>
          <w:szCs w:val="24"/>
        </w:rPr>
        <w:t>,</w:t>
      </w:r>
      <w:r w:rsidRPr="00B901BC">
        <w:rPr>
          <w:rFonts w:ascii="Garamond" w:hAnsi="Garamond" w:cs="Times New Roman"/>
          <w:sz w:val="24"/>
          <w:szCs w:val="24"/>
        </w:rPr>
        <w:t xml:space="preserve"> hence conflict. </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In search for fertile ground:</w:t>
      </w:r>
      <w:r w:rsidRPr="00B901BC">
        <w:rPr>
          <w:rFonts w:ascii="Garamond" w:hAnsi="Garamond" w:cs="Times New Roman"/>
          <w:sz w:val="24"/>
          <w:szCs w:val="24"/>
        </w:rPr>
        <w:t xml:space="preserve"> Our analysis follow</w:t>
      </w:r>
      <w:r w:rsidR="005B15AA">
        <w:rPr>
          <w:rFonts w:ascii="Garamond" w:hAnsi="Garamond" w:cs="Times New Roman"/>
          <w:sz w:val="24"/>
          <w:szCs w:val="24"/>
        </w:rPr>
        <w:t>ing interviews with experts</w:t>
      </w:r>
      <w:r w:rsidRPr="00B901BC">
        <w:rPr>
          <w:rFonts w:ascii="Garamond" w:hAnsi="Garamond" w:cs="Times New Roman"/>
          <w:sz w:val="24"/>
          <w:szCs w:val="24"/>
        </w:rPr>
        <w:t xml:space="preserve"> show</w:t>
      </w:r>
      <w:r w:rsidR="005B15AA">
        <w:rPr>
          <w:rFonts w:ascii="Garamond" w:hAnsi="Garamond" w:cs="Times New Roman"/>
          <w:sz w:val="24"/>
          <w:szCs w:val="24"/>
        </w:rPr>
        <w:t>s</w:t>
      </w:r>
      <w:r w:rsidRPr="00B901BC">
        <w:rPr>
          <w:rFonts w:ascii="Garamond" w:hAnsi="Garamond" w:cs="Times New Roman"/>
          <w:sz w:val="24"/>
          <w:szCs w:val="24"/>
        </w:rPr>
        <w:t xml:space="preserve"> that the encroachment of farmers into grazing land can also be explained by the fact that the fertility of farmlands have dropped over the years. They then </w:t>
      </w:r>
      <w:r w:rsidR="00DC77EC">
        <w:rPr>
          <w:rFonts w:ascii="Garamond" w:hAnsi="Garamond" w:cs="Times New Roman"/>
          <w:sz w:val="24"/>
          <w:szCs w:val="24"/>
        </w:rPr>
        <w:t>seek</w:t>
      </w:r>
      <w:r w:rsidRPr="00B901BC">
        <w:rPr>
          <w:rFonts w:ascii="Garamond" w:hAnsi="Garamond" w:cs="Times New Roman"/>
          <w:sz w:val="24"/>
          <w:szCs w:val="24"/>
        </w:rPr>
        <w:t xml:space="preserve"> to move to grazing areas where the soil is more fertile as a result of grazing activities carried out in such locations over the years.</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Retaliation:</w:t>
      </w:r>
      <w:r w:rsidRPr="00B901BC">
        <w:rPr>
          <w:rFonts w:ascii="Garamond" w:hAnsi="Garamond" w:cs="Times New Roman"/>
          <w:sz w:val="24"/>
          <w:szCs w:val="24"/>
        </w:rPr>
        <w:t xml:space="preserve"> When cattle destroy crops, the crop farmers in some circumstances and out of frustration, retaliate by </w:t>
      </w:r>
      <w:r w:rsidRPr="00B901BC">
        <w:rPr>
          <w:rFonts w:ascii="Garamond" w:hAnsi="Garamond" w:cs="Times New Roman"/>
          <w:i/>
          <w:sz w:val="24"/>
          <w:szCs w:val="24"/>
        </w:rPr>
        <w:t>poisoning, in</w:t>
      </w:r>
      <w:r w:rsidR="005B15AA">
        <w:rPr>
          <w:rFonts w:ascii="Garamond" w:hAnsi="Garamond" w:cs="Times New Roman"/>
          <w:i/>
          <w:sz w:val="24"/>
          <w:szCs w:val="24"/>
        </w:rPr>
        <w:t>j</w:t>
      </w:r>
      <w:r w:rsidRPr="00B901BC">
        <w:rPr>
          <w:rFonts w:ascii="Garamond" w:hAnsi="Garamond" w:cs="Times New Roman"/>
          <w:i/>
          <w:sz w:val="24"/>
          <w:szCs w:val="24"/>
        </w:rPr>
        <w:t>uring or even killing the cattle</w:t>
      </w:r>
      <w:r w:rsidRPr="00B901BC">
        <w:rPr>
          <w:rFonts w:ascii="Garamond" w:hAnsi="Garamond" w:cs="Times New Roman"/>
          <w:sz w:val="24"/>
          <w:szCs w:val="24"/>
        </w:rPr>
        <w:t>. In Baba II for instance, the crop farmers destroyed a water catchment that was constructed for the Mbororo community from own contribution and external funding. Retaliation also occurs when the decision of the agro-pastoral commission does not fa</w:t>
      </w:r>
      <w:r w:rsidR="005B15AA">
        <w:rPr>
          <w:rFonts w:ascii="Garamond" w:hAnsi="Garamond" w:cs="Times New Roman"/>
          <w:sz w:val="24"/>
          <w:szCs w:val="24"/>
        </w:rPr>
        <w:t xml:space="preserve">vour </w:t>
      </w:r>
      <w:r w:rsidRPr="00B901BC">
        <w:rPr>
          <w:rFonts w:ascii="Garamond" w:hAnsi="Garamond" w:cs="Times New Roman"/>
          <w:sz w:val="24"/>
          <w:szCs w:val="24"/>
        </w:rPr>
        <w:t>the crop farmers</w:t>
      </w:r>
      <w:r w:rsidR="005B15AA">
        <w:rPr>
          <w:rFonts w:ascii="Garamond" w:hAnsi="Garamond" w:cs="Times New Roman"/>
          <w:sz w:val="24"/>
          <w:szCs w:val="24"/>
        </w:rPr>
        <w:t>,</w:t>
      </w:r>
      <w:r w:rsidRPr="00B901BC">
        <w:rPr>
          <w:rFonts w:ascii="Garamond" w:hAnsi="Garamond" w:cs="Times New Roman"/>
          <w:sz w:val="24"/>
          <w:szCs w:val="24"/>
        </w:rPr>
        <w:t xml:space="preserve"> either where influenced financially by the herders or out of </w:t>
      </w:r>
      <w:r w:rsidR="005B15AA">
        <w:rPr>
          <w:rFonts w:ascii="Garamond" w:hAnsi="Garamond" w:cs="Times New Roman"/>
          <w:sz w:val="24"/>
          <w:szCs w:val="24"/>
        </w:rPr>
        <w:t>subjective</w:t>
      </w:r>
      <w:r w:rsidRPr="00B901BC">
        <w:rPr>
          <w:rFonts w:ascii="Garamond" w:hAnsi="Garamond" w:cs="Times New Roman"/>
          <w:sz w:val="24"/>
          <w:szCs w:val="24"/>
        </w:rPr>
        <w:t xml:space="preserve"> judgment. These are all retaliatory actions that are criminal and not recommended.</w:t>
      </w:r>
    </w:p>
    <w:p w:rsidR="00B40F4F"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Economic interest:</w:t>
      </w:r>
      <w:r w:rsidRPr="00B901BC">
        <w:rPr>
          <w:rFonts w:ascii="Garamond" w:hAnsi="Garamond" w:cs="Times New Roman"/>
          <w:sz w:val="24"/>
          <w:szCs w:val="24"/>
        </w:rPr>
        <w:t xml:space="preserve"> The members of some of the agro-pastoral commission are reported to have economic interest in the sustained existence of farmer-grazer conflicts especially as their functioning is supported financially by the p</w:t>
      </w:r>
      <w:r w:rsidR="00B40F4F" w:rsidRPr="00B901BC">
        <w:rPr>
          <w:rFonts w:ascii="Garamond" w:hAnsi="Garamond" w:cs="Times New Roman"/>
          <w:sz w:val="24"/>
          <w:szCs w:val="24"/>
        </w:rPr>
        <w:t>arties in dispute. One of the DO</w:t>
      </w:r>
      <w:r w:rsidRPr="00B901BC">
        <w:rPr>
          <w:rFonts w:ascii="Garamond" w:hAnsi="Garamond" w:cs="Times New Roman"/>
          <w:sz w:val="24"/>
          <w:szCs w:val="24"/>
        </w:rPr>
        <w:t>s [name withheld] describe</w:t>
      </w:r>
      <w:r w:rsidR="00615B3F" w:rsidRPr="00B901BC">
        <w:rPr>
          <w:rFonts w:ascii="Garamond" w:hAnsi="Garamond" w:cs="Times New Roman"/>
          <w:sz w:val="24"/>
          <w:szCs w:val="24"/>
        </w:rPr>
        <w:t>d</w:t>
      </w:r>
      <w:r w:rsidRPr="00B901BC">
        <w:rPr>
          <w:rFonts w:ascii="Garamond" w:hAnsi="Garamond" w:cs="Times New Roman"/>
          <w:sz w:val="24"/>
          <w:szCs w:val="24"/>
        </w:rPr>
        <w:t xml:space="preserve"> the situation as follows:</w:t>
      </w:r>
    </w:p>
    <w:p w:rsidR="00C728AD" w:rsidRPr="00625917" w:rsidRDefault="00076B2E" w:rsidP="00625917">
      <w:pPr>
        <w:pStyle w:val="ListParagraph"/>
        <w:autoSpaceDE w:val="0"/>
        <w:autoSpaceDN w:val="0"/>
        <w:adjustRightInd w:val="0"/>
        <w:spacing w:after="0" w:line="360" w:lineRule="auto"/>
        <w:ind w:firstLine="60"/>
        <w:jc w:val="both"/>
        <w:rPr>
          <w:rFonts w:ascii="Garamond" w:hAnsi="Garamond"/>
          <w:i/>
          <w:sz w:val="24"/>
        </w:rPr>
      </w:pPr>
      <w:r w:rsidRPr="00625917">
        <w:rPr>
          <w:rFonts w:ascii="Garamond" w:hAnsi="Garamond" w:cs="Times New Roman"/>
          <w:sz w:val="28"/>
          <w:szCs w:val="24"/>
        </w:rPr>
        <w:t>“</w:t>
      </w:r>
      <w:r w:rsidR="00C728AD" w:rsidRPr="00625917">
        <w:rPr>
          <w:rFonts w:ascii="Garamond" w:hAnsi="Garamond"/>
          <w:i/>
          <w:sz w:val="24"/>
        </w:rPr>
        <w:t xml:space="preserve">There are situations where some </w:t>
      </w:r>
      <w:r w:rsidR="00E739C0" w:rsidRPr="00625917">
        <w:rPr>
          <w:rFonts w:ascii="Garamond" w:hAnsi="Garamond"/>
          <w:sz w:val="24"/>
        </w:rPr>
        <w:t>DO</w:t>
      </w:r>
      <w:r w:rsidR="00C728AD" w:rsidRPr="00625917">
        <w:rPr>
          <w:rFonts w:ascii="Garamond" w:hAnsi="Garamond"/>
          <w:sz w:val="24"/>
        </w:rPr>
        <w:t>s</w:t>
      </w:r>
      <w:r w:rsidR="00C728AD" w:rsidRPr="00625917">
        <w:rPr>
          <w:rFonts w:ascii="Garamond" w:hAnsi="Garamond"/>
          <w:i/>
          <w:sz w:val="24"/>
        </w:rPr>
        <w:t xml:space="preserve"> take upon themselves to go to the field without being accompanied by the other members of the agro-pastoral commission. There is the situation of a farmer whose crops valued at 1,000,000fcfa were destroyed by cattle and a DO went to the field single handedly and got a cow from the grazer</w:t>
      </w:r>
      <w:r w:rsidR="005B15AA">
        <w:rPr>
          <w:rFonts w:ascii="Garamond" w:hAnsi="Garamond"/>
          <w:i/>
          <w:sz w:val="24"/>
        </w:rPr>
        <w:t xml:space="preserve"> in question. He then bullied</w:t>
      </w:r>
      <w:r w:rsidR="00C728AD" w:rsidRPr="00625917">
        <w:rPr>
          <w:rFonts w:ascii="Garamond" w:hAnsi="Garamond"/>
          <w:i/>
          <w:sz w:val="24"/>
        </w:rPr>
        <w:t xml:space="preserve"> the farmer and cared less about the event because he had already collected </w:t>
      </w:r>
      <w:r w:rsidR="005B15AA">
        <w:rPr>
          <w:rFonts w:ascii="Garamond" w:hAnsi="Garamond"/>
          <w:i/>
          <w:sz w:val="24"/>
        </w:rPr>
        <w:t xml:space="preserve">a </w:t>
      </w:r>
      <w:r w:rsidR="00C728AD" w:rsidRPr="00625917">
        <w:rPr>
          <w:rFonts w:ascii="Garamond" w:hAnsi="Garamond"/>
          <w:i/>
          <w:sz w:val="24"/>
        </w:rPr>
        <w:t xml:space="preserve">bribe. </w:t>
      </w:r>
    </w:p>
    <w:p w:rsidR="009A0098" w:rsidRPr="00625917" w:rsidRDefault="009A0098" w:rsidP="00625917">
      <w:pPr>
        <w:autoSpaceDE w:val="0"/>
        <w:autoSpaceDN w:val="0"/>
        <w:adjustRightInd w:val="0"/>
        <w:spacing w:after="0" w:line="360" w:lineRule="auto"/>
        <w:ind w:left="720"/>
        <w:jc w:val="both"/>
        <w:rPr>
          <w:rFonts w:ascii="Garamond" w:hAnsi="Garamond"/>
          <w:i/>
          <w:sz w:val="24"/>
        </w:rPr>
      </w:pPr>
    </w:p>
    <w:p w:rsidR="00C728AD" w:rsidRPr="00625917" w:rsidRDefault="00C728AD" w:rsidP="00625917">
      <w:pPr>
        <w:autoSpaceDE w:val="0"/>
        <w:autoSpaceDN w:val="0"/>
        <w:adjustRightInd w:val="0"/>
        <w:spacing w:after="0" w:line="360" w:lineRule="auto"/>
        <w:ind w:left="720"/>
        <w:jc w:val="both"/>
        <w:rPr>
          <w:rFonts w:ascii="Garamond" w:hAnsi="Garamond"/>
          <w:i/>
          <w:sz w:val="24"/>
        </w:rPr>
      </w:pPr>
      <w:r w:rsidRPr="00625917">
        <w:rPr>
          <w:rFonts w:ascii="Garamond" w:hAnsi="Garamond"/>
          <w:i/>
          <w:sz w:val="24"/>
        </w:rPr>
        <w:t>On the other hand, lawyers com</w:t>
      </w:r>
      <w:r w:rsidR="005B15AA">
        <w:rPr>
          <w:rFonts w:ascii="Garamond" w:hAnsi="Garamond"/>
          <w:i/>
          <w:sz w:val="24"/>
        </w:rPr>
        <w:t>e in to cause grazers to file</w:t>
      </w:r>
      <w:r w:rsidRPr="00625917">
        <w:rPr>
          <w:rFonts w:ascii="Garamond" w:hAnsi="Garamond"/>
          <w:i/>
          <w:sz w:val="24"/>
        </w:rPr>
        <w:t xml:space="preserve"> complaints because of financial interest even when amicable settlements have been agreed upon. They give the impression that the agro-pastoral commission is out to extort money through amicable settlement. Consider this example: A grazer’s sheep destroyed the crops of eleven (11) farmers and the farmers ushered the cattle/sheep to the DO’s office. Upon discussing with the disputing parties, the grazer agreed to pay the farmers 712,900fcfa. When the date for settlement </w:t>
      </w:r>
      <w:r w:rsidR="005B15AA">
        <w:rPr>
          <w:rFonts w:ascii="Garamond" w:hAnsi="Garamond"/>
          <w:i/>
          <w:sz w:val="24"/>
        </w:rPr>
        <w:t xml:space="preserve">was </w:t>
      </w:r>
      <w:r w:rsidRPr="00625917">
        <w:rPr>
          <w:rFonts w:ascii="Garamond" w:hAnsi="Garamond"/>
          <w:i/>
          <w:sz w:val="24"/>
        </w:rPr>
        <w:t xml:space="preserve">reached, instead of the grazer settling the farmers the said amount, he brought a petition written by a lawyer. The matter was taken up to the SDO who examined the report of the agro-pastoral commission just to </w:t>
      </w:r>
      <w:r w:rsidRPr="00625917">
        <w:rPr>
          <w:rFonts w:ascii="Garamond" w:hAnsi="Garamond"/>
          <w:i/>
          <w:sz w:val="24"/>
        </w:rPr>
        <w:lastRenderedPageBreak/>
        <w:t>realize that the grazer had earlier agreed for an amicable settlement. When asked why he could not settle the issue as earlier agreed rather than follow what the lawyer is vying for, the grazer had this to say: “when those lawyers write, does one read again?”. Behold, the lawyers do not do a job like this for free. The grazer paid for the services and in significant sums of money. In the situation cited, the SDO ordered the grazer to compensate for the crops. You see how much time and resources were wasted!</w:t>
      </w:r>
      <w:r w:rsidR="005B15AA">
        <w:rPr>
          <w:rFonts w:ascii="Garamond" w:hAnsi="Garamond"/>
          <w:i/>
          <w:sz w:val="24"/>
        </w:rPr>
        <w:t>”</w:t>
      </w:r>
    </w:p>
    <w:p w:rsidR="009A0098" w:rsidRDefault="009A0098" w:rsidP="009830E4">
      <w:pPr>
        <w:autoSpaceDE w:val="0"/>
        <w:autoSpaceDN w:val="0"/>
        <w:adjustRightInd w:val="0"/>
        <w:spacing w:after="0" w:line="360" w:lineRule="auto"/>
        <w:jc w:val="both"/>
        <w:rPr>
          <w:rFonts w:ascii="Garamond" w:hAnsi="Garamond"/>
        </w:rPr>
      </w:pPr>
    </w:p>
    <w:p w:rsidR="00D9185C" w:rsidRPr="004716E2" w:rsidRDefault="00D9185C" w:rsidP="009830E4">
      <w:pPr>
        <w:autoSpaceDE w:val="0"/>
        <w:autoSpaceDN w:val="0"/>
        <w:adjustRightInd w:val="0"/>
        <w:spacing w:after="0" w:line="360" w:lineRule="auto"/>
        <w:jc w:val="both"/>
        <w:rPr>
          <w:rFonts w:ascii="Garamond" w:hAnsi="Garamond"/>
          <w:sz w:val="24"/>
        </w:rPr>
      </w:pPr>
      <w:r w:rsidRPr="004716E2">
        <w:rPr>
          <w:rFonts w:ascii="Garamond" w:hAnsi="Garamond"/>
          <w:sz w:val="24"/>
        </w:rPr>
        <w:t xml:space="preserve">The services of the judiciary are not free of charge indeed. The barrister interviewed agreed with this as he declared that justice, though meant to be free, is not for the poor. </w:t>
      </w:r>
      <w:r w:rsidR="005312B7">
        <w:rPr>
          <w:rFonts w:ascii="Garamond" w:hAnsi="Garamond"/>
          <w:sz w:val="24"/>
        </w:rPr>
        <w:t>This is t</w:t>
      </w:r>
      <w:r w:rsidRPr="004716E2">
        <w:rPr>
          <w:rFonts w:ascii="Garamond" w:hAnsi="Garamond"/>
          <w:sz w:val="24"/>
        </w:rPr>
        <w:t>h</w:t>
      </w:r>
      <w:r w:rsidR="005312B7">
        <w:rPr>
          <w:rFonts w:ascii="Garamond" w:hAnsi="Garamond"/>
          <w:sz w:val="24"/>
        </w:rPr>
        <w:t>e</w:t>
      </w:r>
      <w:r w:rsidRPr="004716E2">
        <w:rPr>
          <w:rFonts w:ascii="Garamond" w:hAnsi="Garamond"/>
          <w:sz w:val="24"/>
        </w:rPr>
        <w:t xml:space="preserve"> reason why amicable settlement was highly encouraged by all the experts including the legal person interviewed.</w:t>
      </w:r>
    </w:p>
    <w:p w:rsidR="00C728AD" w:rsidRPr="00B901BC" w:rsidRDefault="00C728AD" w:rsidP="009830E4">
      <w:pPr>
        <w:autoSpaceDE w:val="0"/>
        <w:autoSpaceDN w:val="0"/>
        <w:adjustRightInd w:val="0"/>
        <w:spacing w:after="0" w:line="360" w:lineRule="auto"/>
        <w:ind w:left="720"/>
        <w:jc w:val="both"/>
        <w:rPr>
          <w:rFonts w:ascii="Garamond" w:hAnsi="Garamond" w:cs="Times New Roman"/>
          <w:sz w:val="24"/>
          <w:szCs w:val="24"/>
        </w:rPr>
      </w:pPr>
    </w:p>
    <w:p w:rsidR="00585813" w:rsidRPr="009A0098" w:rsidRDefault="00F60F9C" w:rsidP="009830E4">
      <w:pPr>
        <w:autoSpaceDE w:val="0"/>
        <w:autoSpaceDN w:val="0"/>
        <w:adjustRightInd w:val="0"/>
        <w:spacing w:after="0" w:line="360" w:lineRule="auto"/>
        <w:jc w:val="both"/>
        <w:rPr>
          <w:rFonts w:ascii="Garamond" w:hAnsi="Garamond"/>
        </w:rPr>
      </w:pPr>
      <w:r w:rsidRPr="00B901BC">
        <w:rPr>
          <w:rFonts w:ascii="Garamond" w:hAnsi="Garamond" w:cs="Times New Roman"/>
          <w:b/>
          <w:sz w:val="24"/>
          <w:szCs w:val="24"/>
        </w:rPr>
        <w:t xml:space="preserve">Dominance attitude and Power relation: </w:t>
      </w:r>
      <w:r w:rsidR="006C14EF" w:rsidRPr="00B901BC">
        <w:rPr>
          <w:rFonts w:ascii="Garamond" w:hAnsi="Garamond" w:cs="Times New Roman"/>
          <w:sz w:val="24"/>
          <w:szCs w:val="24"/>
        </w:rPr>
        <w:t>The relationship between the crop farmers and the grazers (Mbororo) ran</w:t>
      </w:r>
      <w:r w:rsidR="005312B7">
        <w:rPr>
          <w:rFonts w:ascii="Garamond" w:hAnsi="Garamond" w:cs="Times New Roman"/>
          <w:sz w:val="24"/>
          <w:szCs w:val="24"/>
        </w:rPr>
        <w:t>ge from a very cordial one as</w:t>
      </w:r>
      <w:r w:rsidR="006C14EF" w:rsidRPr="00B901BC">
        <w:rPr>
          <w:rFonts w:ascii="Garamond" w:hAnsi="Garamond" w:cs="Times New Roman"/>
          <w:sz w:val="24"/>
          <w:szCs w:val="24"/>
        </w:rPr>
        <w:t xml:space="preserve"> is the case in th</w:t>
      </w:r>
      <w:r w:rsidR="00E739C0" w:rsidRPr="00B901BC">
        <w:rPr>
          <w:rFonts w:ascii="Garamond" w:hAnsi="Garamond" w:cs="Times New Roman"/>
          <w:sz w:val="24"/>
          <w:szCs w:val="24"/>
        </w:rPr>
        <w:t>e transhumance community of Ngy</w:t>
      </w:r>
      <w:r w:rsidR="006C14EF" w:rsidRPr="00B901BC">
        <w:rPr>
          <w:rFonts w:ascii="Garamond" w:hAnsi="Garamond" w:cs="Times New Roman"/>
          <w:sz w:val="24"/>
          <w:szCs w:val="24"/>
        </w:rPr>
        <w:t xml:space="preserve">enmbo to a </w:t>
      </w:r>
      <w:r w:rsidR="00FB17B6">
        <w:rPr>
          <w:rFonts w:ascii="Garamond" w:hAnsi="Garamond" w:cs="Times New Roman"/>
          <w:sz w:val="24"/>
          <w:szCs w:val="24"/>
        </w:rPr>
        <w:t>strained</w:t>
      </w:r>
      <w:r w:rsidR="006C14EF" w:rsidRPr="00B901BC">
        <w:rPr>
          <w:rFonts w:ascii="Garamond" w:hAnsi="Garamond" w:cs="Times New Roman"/>
          <w:sz w:val="24"/>
          <w:szCs w:val="24"/>
        </w:rPr>
        <w:t xml:space="preserve"> one in Nkambe central. Where this relationship is str</w:t>
      </w:r>
      <w:r w:rsidR="00DC77EC">
        <w:rPr>
          <w:rFonts w:ascii="Garamond" w:hAnsi="Garamond" w:cs="Times New Roman"/>
          <w:sz w:val="24"/>
          <w:szCs w:val="24"/>
        </w:rPr>
        <w:t>ained</w:t>
      </w:r>
      <w:r w:rsidR="006C14EF" w:rsidRPr="00B901BC">
        <w:rPr>
          <w:rFonts w:ascii="Garamond" w:hAnsi="Garamond" w:cs="Times New Roman"/>
          <w:sz w:val="24"/>
          <w:szCs w:val="24"/>
        </w:rPr>
        <w:t xml:space="preserve">, one of the </w:t>
      </w:r>
      <w:r w:rsidR="00141FB3" w:rsidRPr="00B901BC">
        <w:rPr>
          <w:rFonts w:ascii="Garamond" w:hAnsi="Garamond" w:cs="Times New Roman"/>
          <w:sz w:val="24"/>
          <w:szCs w:val="24"/>
        </w:rPr>
        <w:t>experts declared</w:t>
      </w:r>
      <w:r w:rsidR="006C14EF" w:rsidRPr="00B901BC">
        <w:rPr>
          <w:rFonts w:ascii="Garamond" w:hAnsi="Garamond" w:cs="Times New Roman"/>
          <w:sz w:val="24"/>
          <w:szCs w:val="24"/>
        </w:rPr>
        <w:t xml:space="preserve"> that the </w:t>
      </w:r>
      <w:r w:rsidR="006C14EF" w:rsidRPr="00B901BC">
        <w:rPr>
          <w:rFonts w:ascii="Garamond" w:hAnsi="Garamond"/>
          <w:i/>
          <w:sz w:val="24"/>
        </w:rPr>
        <w:t>“…natives have nascent hatred for grazers [Mbororos]. “They are seen as second hand citizens, the reason why they [Natives] keep on chasing them [Mbororos] out of the grazing land they occupy”.</w:t>
      </w:r>
      <w:r w:rsidR="00C728AD" w:rsidRPr="00B901BC">
        <w:rPr>
          <w:rFonts w:ascii="Garamond" w:hAnsi="Garamond"/>
          <w:i/>
          <w:sz w:val="24"/>
        </w:rPr>
        <w:t xml:space="preserve"> </w:t>
      </w:r>
      <w:r w:rsidR="00585813" w:rsidRPr="009A0098">
        <w:rPr>
          <w:rFonts w:ascii="Garamond" w:hAnsi="Garamond" w:cs="Times New Roman"/>
          <w:b/>
          <w:sz w:val="24"/>
          <w:szCs w:val="24"/>
        </w:rPr>
        <w:t>The attitude</w:t>
      </w:r>
      <w:r w:rsidR="009A0098">
        <w:rPr>
          <w:rFonts w:ascii="Garamond" w:hAnsi="Garamond" w:cs="Times New Roman"/>
          <w:b/>
          <w:sz w:val="24"/>
          <w:szCs w:val="24"/>
        </w:rPr>
        <w:t>s</w:t>
      </w:r>
      <w:r w:rsidR="00585813" w:rsidRPr="009A0098">
        <w:rPr>
          <w:rFonts w:ascii="Garamond" w:hAnsi="Garamond" w:cs="Times New Roman"/>
          <w:b/>
          <w:sz w:val="24"/>
          <w:szCs w:val="24"/>
        </w:rPr>
        <w:t xml:space="preserve"> of some of the Mbororo-grazers</w:t>
      </w:r>
      <w:r w:rsidR="009A0098">
        <w:rPr>
          <w:rFonts w:ascii="Garamond" w:hAnsi="Garamond" w:cs="Times New Roman"/>
          <w:b/>
          <w:sz w:val="24"/>
          <w:szCs w:val="24"/>
        </w:rPr>
        <w:t xml:space="preserve"> are</w:t>
      </w:r>
      <w:r w:rsidR="00585813" w:rsidRPr="009A0098">
        <w:rPr>
          <w:rFonts w:ascii="Garamond" w:hAnsi="Garamond" w:cs="Times New Roman"/>
          <w:b/>
          <w:sz w:val="24"/>
          <w:szCs w:val="24"/>
        </w:rPr>
        <w:t xml:space="preserve"> not also appreciated by the farmers as </w:t>
      </w:r>
      <w:r w:rsidR="009A0098">
        <w:rPr>
          <w:rFonts w:ascii="Garamond" w:hAnsi="Garamond" w:cs="Times New Roman"/>
          <w:b/>
          <w:sz w:val="24"/>
          <w:szCs w:val="24"/>
        </w:rPr>
        <w:t>declared:</w:t>
      </w:r>
    </w:p>
    <w:p w:rsidR="00585813" w:rsidRPr="009A0098" w:rsidRDefault="00585813" w:rsidP="00625917">
      <w:pPr>
        <w:autoSpaceDE w:val="0"/>
        <w:autoSpaceDN w:val="0"/>
        <w:adjustRightInd w:val="0"/>
        <w:spacing w:after="0" w:line="360" w:lineRule="auto"/>
        <w:ind w:left="720"/>
        <w:jc w:val="both"/>
        <w:rPr>
          <w:rFonts w:ascii="Garamond" w:hAnsi="Garamond"/>
          <w:i/>
          <w:sz w:val="24"/>
        </w:rPr>
      </w:pPr>
      <w:r w:rsidRPr="009A0098">
        <w:rPr>
          <w:rFonts w:ascii="Garamond" w:hAnsi="Garamond"/>
          <w:i/>
          <w:sz w:val="24"/>
        </w:rPr>
        <w:t>“The pastoralist are very stubborn and don’t like to take care of their animals.  When the animals destroy crops few of them are willing to negotiate with us the farmers. The act occurs repeatedly because they are stubborn and don’t care about food crop production.  Some of them prefer to go and pay greater amount of money to the government administration instead of compensating the farmer whose crops have been destroyed”.</w:t>
      </w:r>
    </w:p>
    <w:p w:rsidR="000F4266" w:rsidRPr="00B901BC" w:rsidRDefault="000F4266" w:rsidP="009830E4">
      <w:pPr>
        <w:autoSpaceDE w:val="0"/>
        <w:autoSpaceDN w:val="0"/>
        <w:adjustRightInd w:val="0"/>
        <w:spacing w:after="0" w:line="360" w:lineRule="auto"/>
        <w:ind w:left="720"/>
        <w:jc w:val="both"/>
        <w:rPr>
          <w:rFonts w:ascii="Garamond" w:hAnsi="Garamond"/>
          <w:sz w:val="24"/>
        </w:rPr>
      </w:pPr>
    </w:p>
    <w:p w:rsidR="00F60F9C" w:rsidRDefault="00C728AD" w:rsidP="00C81773">
      <w:pPr>
        <w:autoSpaceDE w:val="0"/>
        <w:autoSpaceDN w:val="0"/>
        <w:adjustRightInd w:val="0"/>
        <w:spacing w:after="0" w:line="360" w:lineRule="auto"/>
        <w:jc w:val="both"/>
        <w:rPr>
          <w:rFonts w:ascii="Garamond" w:hAnsi="Garamond"/>
          <w:sz w:val="24"/>
        </w:rPr>
      </w:pPr>
      <w:r w:rsidRPr="00B901BC">
        <w:rPr>
          <w:rFonts w:ascii="Garamond" w:hAnsi="Garamond"/>
          <w:sz w:val="24"/>
        </w:rPr>
        <w:t>On the</w:t>
      </w:r>
      <w:r w:rsidR="000F4266" w:rsidRPr="00B901BC">
        <w:rPr>
          <w:rFonts w:ascii="Garamond" w:hAnsi="Garamond"/>
          <w:sz w:val="24"/>
        </w:rPr>
        <w:t xml:space="preserve"> other hand, </w:t>
      </w:r>
      <w:r w:rsidR="00141FB3" w:rsidRPr="00B901BC">
        <w:rPr>
          <w:rFonts w:ascii="Garamond" w:hAnsi="Garamond"/>
          <w:sz w:val="24"/>
        </w:rPr>
        <w:t>some grazers use their financial powers to influence decisions of the agro-pastoral commissions in their favour</w:t>
      </w:r>
      <w:r w:rsidR="00585813">
        <w:rPr>
          <w:rFonts w:ascii="Garamond" w:hAnsi="Garamond"/>
          <w:sz w:val="24"/>
        </w:rPr>
        <w:t xml:space="preserve"> as expressed by the expert quoted above</w:t>
      </w:r>
      <w:r w:rsidR="00141FB3" w:rsidRPr="00B901BC">
        <w:rPr>
          <w:rFonts w:ascii="Garamond" w:hAnsi="Garamond"/>
          <w:sz w:val="24"/>
        </w:rPr>
        <w:t>.</w:t>
      </w:r>
      <w:r w:rsidR="00E45F4D" w:rsidRPr="00B901BC">
        <w:rPr>
          <w:rFonts w:ascii="Garamond" w:hAnsi="Garamond"/>
          <w:sz w:val="24"/>
        </w:rPr>
        <w:t xml:space="preserve"> </w:t>
      </w:r>
      <w:r w:rsidR="00616B74" w:rsidRPr="00B901BC">
        <w:rPr>
          <w:rFonts w:ascii="Garamond" w:hAnsi="Garamond"/>
          <w:sz w:val="24"/>
        </w:rPr>
        <w:t>When this happens, it strains the relationship between the grazers and the farmers.</w:t>
      </w:r>
    </w:p>
    <w:p w:rsidR="00C81773" w:rsidRPr="00B901BC" w:rsidRDefault="00C81773" w:rsidP="00C81773">
      <w:pPr>
        <w:autoSpaceDE w:val="0"/>
        <w:autoSpaceDN w:val="0"/>
        <w:adjustRightInd w:val="0"/>
        <w:spacing w:after="0" w:line="360" w:lineRule="auto"/>
        <w:jc w:val="both"/>
        <w:rPr>
          <w:rFonts w:ascii="Garamond" w:hAnsi="Garamond" w:cs="Times New Roman"/>
          <w:sz w:val="24"/>
          <w:szCs w:val="24"/>
        </w:rPr>
      </w:pPr>
    </w:p>
    <w:p w:rsidR="00F60F9C" w:rsidRPr="00B901BC" w:rsidRDefault="00DA2151"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E</w:t>
      </w:r>
      <w:r w:rsidR="00F60F9C" w:rsidRPr="00B901BC">
        <w:rPr>
          <w:rFonts w:ascii="Garamond" w:hAnsi="Garamond" w:cs="Times New Roman"/>
          <w:b/>
          <w:sz w:val="24"/>
          <w:szCs w:val="24"/>
        </w:rPr>
        <w:t>lite farmers</w:t>
      </w:r>
      <w:r w:rsidR="00F74879" w:rsidRPr="00B901BC">
        <w:rPr>
          <w:rFonts w:ascii="Garamond" w:hAnsi="Garamond" w:cs="Times New Roman"/>
          <w:b/>
          <w:sz w:val="24"/>
          <w:szCs w:val="24"/>
        </w:rPr>
        <w:t>/grazers</w:t>
      </w:r>
      <w:r w:rsidRPr="00B901BC">
        <w:rPr>
          <w:rFonts w:ascii="Garamond" w:hAnsi="Garamond" w:cs="Times New Roman"/>
          <w:b/>
          <w:sz w:val="24"/>
          <w:szCs w:val="24"/>
        </w:rPr>
        <w:t>:</w:t>
      </w:r>
      <w:r w:rsidR="00F60F9C" w:rsidRPr="00B901BC">
        <w:rPr>
          <w:rFonts w:ascii="Garamond" w:hAnsi="Garamond" w:cs="Times New Roman"/>
          <w:sz w:val="24"/>
          <w:szCs w:val="24"/>
        </w:rPr>
        <w:t xml:space="preserve"> Some of these elites are big farmers and when land is allocate</w:t>
      </w:r>
      <w:r w:rsidR="00413A01" w:rsidRPr="00B901BC">
        <w:rPr>
          <w:rFonts w:ascii="Garamond" w:hAnsi="Garamond" w:cs="Times New Roman"/>
          <w:sz w:val="24"/>
          <w:szCs w:val="24"/>
        </w:rPr>
        <w:t>d</w:t>
      </w:r>
      <w:r w:rsidR="00F60F9C" w:rsidRPr="00B901BC">
        <w:rPr>
          <w:rFonts w:ascii="Garamond" w:hAnsi="Garamond" w:cs="Times New Roman"/>
          <w:sz w:val="24"/>
          <w:szCs w:val="24"/>
        </w:rPr>
        <w:t xml:space="preserve"> to them, they use it </w:t>
      </w:r>
      <w:r w:rsidR="00413A01" w:rsidRPr="00B901BC">
        <w:rPr>
          <w:rFonts w:ascii="Garamond" w:hAnsi="Garamond" w:cs="Times New Roman"/>
          <w:sz w:val="24"/>
          <w:szCs w:val="24"/>
        </w:rPr>
        <w:t>for other reasons and then</w:t>
      </w:r>
      <w:r w:rsidR="00F60F9C" w:rsidRPr="00B901BC">
        <w:rPr>
          <w:rFonts w:ascii="Garamond" w:hAnsi="Garamond" w:cs="Times New Roman"/>
          <w:sz w:val="24"/>
          <w:szCs w:val="24"/>
        </w:rPr>
        <w:t xml:space="preserve"> </w:t>
      </w:r>
      <w:r w:rsidR="00413A01" w:rsidRPr="00B901BC">
        <w:rPr>
          <w:rFonts w:ascii="Garamond" w:hAnsi="Garamond" w:cs="Times New Roman"/>
          <w:sz w:val="24"/>
          <w:szCs w:val="24"/>
        </w:rPr>
        <w:t>encroach into areas that are not theirs</w:t>
      </w:r>
      <w:r w:rsidR="00F60F9C" w:rsidRPr="00B901BC">
        <w:rPr>
          <w:rFonts w:ascii="Garamond" w:hAnsi="Garamond" w:cs="Times New Roman"/>
          <w:sz w:val="24"/>
          <w:szCs w:val="24"/>
        </w:rPr>
        <w:t>.</w:t>
      </w:r>
      <w:r w:rsidR="00AA2305" w:rsidRPr="00B901BC">
        <w:rPr>
          <w:rFonts w:ascii="Garamond" w:hAnsi="Garamond" w:cs="Times New Roman"/>
          <w:sz w:val="24"/>
          <w:szCs w:val="24"/>
        </w:rPr>
        <w:t xml:space="preserve"> These elite somehow count on their financial or political powers</w:t>
      </w:r>
      <w:r w:rsidR="000C0ECA" w:rsidRPr="00B901BC">
        <w:rPr>
          <w:rFonts w:ascii="Garamond" w:hAnsi="Garamond" w:cs="Times New Roman"/>
          <w:sz w:val="24"/>
          <w:szCs w:val="24"/>
        </w:rPr>
        <w:t xml:space="preserve"> to claim large piece</w:t>
      </w:r>
      <w:r w:rsidR="005312B7">
        <w:rPr>
          <w:rFonts w:ascii="Garamond" w:hAnsi="Garamond" w:cs="Times New Roman"/>
          <w:sz w:val="24"/>
          <w:szCs w:val="24"/>
        </w:rPr>
        <w:t>s</w:t>
      </w:r>
      <w:r w:rsidR="000C0ECA" w:rsidRPr="00B901BC">
        <w:rPr>
          <w:rFonts w:ascii="Garamond" w:hAnsi="Garamond" w:cs="Times New Roman"/>
          <w:sz w:val="24"/>
          <w:szCs w:val="24"/>
        </w:rPr>
        <w:t xml:space="preserve"> of land against the interest of the poor farmers.</w:t>
      </w:r>
    </w:p>
    <w:p w:rsidR="00F60F9C" w:rsidRDefault="000F4266"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Nonchalant</w:t>
      </w:r>
      <w:r w:rsidR="00F60F9C" w:rsidRPr="00B901BC">
        <w:rPr>
          <w:rFonts w:ascii="Garamond" w:hAnsi="Garamond" w:cs="Times New Roman"/>
          <w:b/>
          <w:sz w:val="24"/>
          <w:szCs w:val="24"/>
        </w:rPr>
        <w:t xml:space="preserve"> attitude of some pastoralists: </w:t>
      </w:r>
      <w:r w:rsidR="00F60F9C" w:rsidRPr="00B901BC">
        <w:rPr>
          <w:rFonts w:ascii="Garamond" w:hAnsi="Garamond" w:cs="Times New Roman"/>
          <w:sz w:val="24"/>
          <w:szCs w:val="24"/>
        </w:rPr>
        <w:t xml:space="preserve">This </w:t>
      </w:r>
      <w:r w:rsidRPr="00B901BC">
        <w:rPr>
          <w:rFonts w:ascii="Garamond" w:hAnsi="Garamond" w:cs="Times New Roman"/>
          <w:sz w:val="24"/>
          <w:szCs w:val="24"/>
        </w:rPr>
        <w:t>category of herders fee</w:t>
      </w:r>
      <w:r w:rsidR="00F60F9C" w:rsidRPr="00B901BC">
        <w:rPr>
          <w:rFonts w:ascii="Garamond" w:hAnsi="Garamond" w:cs="Times New Roman"/>
          <w:sz w:val="24"/>
          <w:szCs w:val="24"/>
        </w:rPr>
        <w:t xml:space="preserve">l they cannot negotiate with farmers and rather think of bribing the administration or the judiciary as the way forward. </w:t>
      </w:r>
      <w:r w:rsidR="00F60F9C" w:rsidRPr="00B901BC">
        <w:rPr>
          <w:rFonts w:ascii="Garamond" w:hAnsi="Garamond" w:cs="Times New Roman"/>
          <w:sz w:val="24"/>
          <w:szCs w:val="24"/>
        </w:rPr>
        <w:lastRenderedPageBreak/>
        <w:t xml:space="preserve">These are those who count on their financial powers over the crop farmers who are </w:t>
      </w:r>
      <w:r w:rsidR="00FB17B6">
        <w:rPr>
          <w:rFonts w:ascii="Garamond" w:hAnsi="Garamond" w:cs="Times New Roman"/>
          <w:sz w:val="24"/>
          <w:szCs w:val="24"/>
        </w:rPr>
        <w:t>reported</w:t>
      </w:r>
      <w:r w:rsidR="00F60F9C" w:rsidRPr="00B901BC">
        <w:rPr>
          <w:rFonts w:ascii="Garamond" w:hAnsi="Garamond" w:cs="Times New Roman"/>
          <w:sz w:val="24"/>
          <w:szCs w:val="24"/>
        </w:rPr>
        <w:t xml:space="preserve"> to be economically weak to challenge the latter.</w:t>
      </w:r>
      <w:r w:rsidR="00412A0A">
        <w:rPr>
          <w:rFonts w:ascii="Garamond" w:hAnsi="Garamond" w:cs="Times New Roman"/>
          <w:sz w:val="24"/>
          <w:szCs w:val="24"/>
        </w:rPr>
        <w:t xml:space="preserve"> </w:t>
      </w:r>
      <w:r w:rsidR="005D4C96">
        <w:rPr>
          <w:rFonts w:ascii="Garamond" w:hAnsi="Garamond" w:cs="Times New Roman"/>
          <w:sz w:val="24"/>
          <w:szCs w:val="24"/>
        </w:rPr>
        <w:t>Some</w:t>
      </w:r>
      <w:r w:rsidR="00412A0A">
        <w:rPr>
          <w:rFonts w:ascii="Garamond" w:hAnsi="Garamond" w:cs="Times New Roman"/>
          <w:sz w:val="24"/>
          <w:szCs w:val="24"/>
        </w:rPr>
        <w:t xml:space="preserve"> </w:t>
      </w:r>
      <w:r w:rsidR="005D4C96">
        <w:rPr>
          <w:rFonts w:ascii="Garamond" w:hAnsi="Garamond" w:cs="Times New Roman"/>
          <w:sz w:val="24"/>
          <w:szCs w:val="24"/>
        </w:rPr>
        <w:t xml:space="preserve">experts from the administration </w:t>
      </w:r>
      <w:r w:rsidR="00412A0A">
        <w:rPr>
          <w:rFonts w:ascii="Garamond" w:hAnsi="Garamond" w:cs="Times New Roman"/>
          <w:sz w:val="24"/>
          <w:szCs w:val="24"/>
        </w:rPr>
        <w:t>describe the atmosphere that rei</w:t>
      </w:r>
      <w:r w:rsidR="005312B7">
        <w:rPr>
          <w:rFonts w:ascii="Garamond" w:hAnsi="Garamond" w:cs="Times New Roman"/>
          <w:sz w:val="24"/>
          <w:szCs w:val="24"/>
        </w:rPr>
        <w:t>g</w:t>
      </w:r>
      <w:r w:rsidR="00412A0A">
        <w:rPr>
          <w:rFonts w:ascii="Garamond" w:hAnsi="Garamond" w:cs="Times New Roman"/>
          <w:sz w:val="24"/>
          <w:szCs w:val="24"/>
        </w:rPr>
        <w:t>ns between the grazers and farmers as follows</w:t>
      </w:r>
      <w:r w:rsidR="00381411">
        <w:rPr>
          <w:rFonts w:ascii="Garamond" w:hAnsi="Garamond" w:cs="Times New Roman"/>
          <w:sz w:val="24"/>
          <w:szCs w:val="24"/>
        </w:rPr>
        <w:t>:</w:t>
      </w:r>
    </w:p>
    <w:p w:rsidR="00FB17B6" w:rsidRPr="00B901BC" w:rsidRDefault="00381411" w:rsidP="00C81773">
      <w:pPr>
        <w:pStyle w:val="ListParagraph"/>
        <w:spacing w:line="360" w:lineRule="auto"/>
        <w:jc w:val="both"/>
        <w:rPr>
          <w:rFonts w:ascii="Garamond" w:hAnsi="Garamond" w:cs="Times New Roman"/>
          <w:sz w:val="24"/>
          <w:szCs w:val="24"/>
        </w:rPr>
      </w:pPr>
      <w:r w:rsidRPr="00625917">
        <w:rPr>
          <w:rFonts w:ascii="Garamond" w:hAnsi="Garamond"/>
          <w:i/>
          <w:sz w:val="24"/>
        </w:rPr>
        <w:t>“</w:t>
      </w:r>
      <w:r w:rsidR="00412A0A" w:rsidRPr="00625917">
        <w:rPr>
          <w:rFonts w:ascii="Garamond" w:hAnsi="Garamond"/>
          <w:i/>
          <w:sz w:val="24"/>
        </w:rPr>
        <w:t>The relationship between the grazers and crop farmers is friendly but becomes very complicated in some situations when confl</w:t>
      </w:r>
      <w:r w:rsidRPr="00625917">
        <w:rPr>
          <w:rFonts w:ascii="Garamond" w:hAnsi="Garamond"/>
          <w:i/>
          <w:sz w:val="24"/>
        </w:rPr>
        <w:t>ict exists over the use of land”.</w:t>
      </w:r>
      <w:r w:rsidR="005D4C96" w:rsidRPr="00625917">
        <w:rPr>
          <w:rFonts w:ascii="Garamond" w:hAnsi="Garamond"/>
          <w:i/>
          <w:sz w:val="24"/>
        </w:rPr>
        <w:t xml:space="preserve"> </w:t>
      </w:r>
      <w:r w:rsidR="005D4C96" w:rsidRPr="00625917">
        <w:rPr>
          <w:rFonts w:ascii="Garamond" w:hAnsi="Garamond"/>
          <w:sz w:val="24"/>
        </w:rPr>
        <w:t xml:space="preserve">Another expert feels </w:t>
      </w:r>
      <w:r w:rsidR="00FB17B6" w:rsidRPr="00625917">
        <w:rPr>
          <w:rFonts w:ascii="Garamond" w:hAnsi="Garamond"/>
          <w:i/>
          <w:sz w:val="24"/>
        </w:rPr>
        <w:t>“</w:t>
      </w:r>
      <w:r w:rsidR="005D4C96" w:rsidRPr="00625917">
        <w:rPr>
          <w:rFonts w:ascii="Garamond" w:hAnsi="Garamond"/>
          <w:i/>
          <w:sz w:val="24"/>
        </w:rPr>
        <w:t>…t</w:t>
      </w:r>
      <w:r w:rsidR="00FB17B6" w:rsidRPr="00625917">
        <w:rPr>
          <w:rFonts w:ascii="Garamond" w:hAnsi="Garamond"/>
          <w:i/>
          <w:sz w:val="24"/>
        </w:rPr>
        <w:t>here are some grazers that are good and are working amicably with farmers.  They even go to report themselves to the farmer when their animals destroy crops to seek for an amicable solution. They are in the minority but</w:t>
      </w:r>
      <w:r w:rsidR="00BC25C7" w:rsidRPr="00625917">
        <w:rPr>
          <w:rFonts w:ascii="Garamond" w:hAnsi="Garamond"/>
          <w:i/>
          <w:sz w:val="24"/>
        </w:rPr>
        <w:t xml:space="preserve"> a</w:t>
      </w:r>
      <w:r w:rsidR="00FB17B6" w:rsidRPr="00625917">
        <w:rPr>
          <w:rFonts w:ascii="Garamond" w:hAnsi="Garamond"/>
          <w:i/>
          <w:sz w:val="24"/>
        </w:rPr>
        <w:t xml:space="preserve"> majority of grazers still feel they will use the administration to subjugate the farmers</w:t>
      </w:r>
      <w:r w:rsidRPr="00625917">
        <w:rPr>
          <w:rFonts w:ascii="Garamond" w:hAnsi="Garamond"/>
          <w:i/>
          <w:sz w:val="24"/>
        </w:rPr>
        <w:t xml:space="preserve">. </w:t>
      </w:r>
      <w:r w:rsidR="00FB17B6" w:rsidRPr="00625917">
        <w:rPr>
          <w:rFonts w:ascii="Garamond" w:hAnsi="Garamond"/>
          <w:i/>
          <w:sz w:val="24"/>
        </w:rPr>
        <w:t xml:space="preserve">Farmers are cordial towards the grazers and are willing to work with them”. </w:t>
      </w:r>
    </w:p>
    <w:p w:rsidR="00F60F9C" w:rsidRPr="00B901BC" w:rsidRDefault="00F60F9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Land tenure system and land ownership claims</w:t>
      </w:r>
      <w:r w:rsidRPr="00B901BC">
        <w:rPr>
          <w:rFonts w:ascii="Garamond" w:hAnsi="Garamond" w:cs="Times New Roman"/>
          <w:sz w:val="24"/>
          <w:szCs w:val="24"/>
        </w:rPr>
        <w:t xml:space="preserve"> by the non-Mbororo “natives” farmers/grazers who claim that all the hills around their villages are owned by the community and can cultivate where and whenever they want.</w:t>
      </w:r>
    </w:p>
    <w:p w:rsidR="00E45F4D" w:rsidRPr="00B901BC" w:rsidRDefault="00BB0C0C"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Invasion of im</w:t>
      </w:r>
      <w:r w:rsidR="00FC404F">
        <w:rPr>
          <w:rFonts w:ascii="Garamond" w:hAnsi="Garamond" w:cs="Times New Roman"/>
          <w:b/>
          <w:sz w:val="24"/>
          <w:szCs w:val="24"/>
        </w:rPr>
        <w:t>proved pasture paddock within</w:t>
      </w:r>
      <w:r w:rsidRPr="00B901BC">
        <w:rPr>
          <w:rFonts w:ascii="Garamond" w:hAnsi="Garamond" w:cs="Times New Roman"/>
          <w:b/>
          <w:sz w:val="24"/>
          <w:szCs w:val="24"/>
        </w:rPr>
        <w:t xml:space="preserve"> </w:t>
      </w:r>
      <w:r w:rsidR="00E45F4D" w:rsidRPr="00B901BC">
        <w:rPr>
          <w:rFonts w:ascii="Garamond" w:hAnsi="Garamond" w:cs="Times New Roman"/>
          <w:b/>
          <w:sz w:val="24"/>
          <w:szCs w:val="24"/>
        </w:rPr>
        <w:t xml:space="preserve">community grazing land: </w:t>
      </w:r>
      <w:r w:rsidR="002B47A3" w:rsidRPr="00B901BC">
        <w:rPr>
          <w:rFonts w:ascii="Garamond" w:hAnsi="Garamond" w:cs="Times New Roman"/>
          <w:sz w:val="24"/>
          <w:szCs w:val="24"/>
        </w:rPr>
        <w:t>C</w:t>
      </w:r>
      <w:r w:rsidR="00E45F4D" w:rsidRPr="00B901BC">
        <w:rPr>
          <w:rFonts w:ascii="Garamond" w:hAnsi="Garamond" w:cs="Times New Roman"/>
          <w:sz w:val="24"/>
          <w:szCs w:val="24"/>
        </w:rPr>
        <w:t>onflict is not only betwee</w:t>
      </w:r>
      <w:r w:rsidR="005312B7">
        <w:rPr>
          <w:rFonts w:ascii="Garamond" w:hAnsi="Garamond" w:cs="Times New Roman"/>
          <w:sz w:val="24"/>
          <w:szCs w:val="24"/>
        </w:rPr>
        <w:t>n the farmers and the grazers. A f</w:t>
      </w:r>
      <w:r w:rsidR="00E45F4D" w:rsidRPr="00B901BC">
        <w:rPr>
          <w:rFonts w:ascii="Garamond" w:hAnsi="Garamond" w:cs="Times New Roman"/>
          <w:sz w:val="24"/>
          <w:szCs w:val="24"/>
        </w:rPr>
        <w:t xml:space="preserve">ew cases </w:t>
      </w:r>
      <w:r w:rsidR="00CF7633" w:rsidRPr="00B901BC">
        <w:rPr>
          <w:rFonts w:ascii="Garamond" w:hAnsi="Garamond" w:cs="Times New Roman"/>
          <w:sz w:val="24"/>
          <w:szCs w:val="24"/>
        </w:rPr>
        <w:t xml:space="preserve">of conflict were recorded among the </w:t>
      </w:r>
      <w:r w:rsidRPr="00B901BC">
        <w:rPr>
          <w:rFonts w:ascii="Garamond" w:hAnsi="Garamond" w:cs="Times New Roman"/>
          <w:sz w:val="24"/>
          <w:szCs w:val="24"/>
        </w:rPr>
        <w:t>Mboror-</w:t>
      </w:r>
      <w:r w:rsidR="00CF7633" w:rsidRPr="00B901BC">
        <w:rPr>
          <w:rFonts w:ascii="Garamond" w:hAnsi="Garamond" w:cs="Times New Roman"/>
          <w:sz w:val="24"/>
          <w:szCs w:val="24"/>
        </w:rPr>
        <w:t>grazers themselves over the use of community grazing</w:t>
      </w:r>
      <w:r w:rsidR="002B47A3" w:rsidRPr="00B901BC">
        <w:rPr>
          <w:rFonts w:ascii="Garamond" w:hAnsi="Garamond" w:cs="Times New Roman"/>
          <w:sz w:val="24"/>
          <w:szCs w:val="24"/>
        </w:rPr>
        <w:t xml:space="preserve"> resources</w:t>
      </w:r>
      <w:r w:rsidR="00CF7633" w:rsidRPr="00B901BC">
        <w:rPr>
          <w:rFonts w:ascii="Garamond" w:hAnsi="Garamond" w:cs="Times New Roman"/>
          <w:sz w:val="24"/>
          <w:szCs w:val="24"/>
        </w:rPr>
        <w:t>.</w:t>
      </w:r>
      <w:r w:rsidRPr="00B901BC">
        <w:rPr>
          <w:rFonts w:ascii="Garamond" w:hAnsi="Garamond" w:cs="Times New Roman"/>
          <w:sz w:val="24"/>
          <w:szCs w:val="24"/>
        </w:rPr>
        <w:t xml:space="preserve"> This was particularly the case in situations whereby cattle of one grazer break through into an improved paddock of another fellow </w:t>
      </w:r>
      <w:r w:rsidR="0044516E" w:rsidRPr="00B901BC">
        <w:rPr>
          <w:rFonts w:ascii="Garamond" w:hAnsi="Garamond" w:cs="Times New Roman"/>
          <w:sz w:val="24"/>
          <w:szCs w:val="24"/>
        </w:rPr>
        <w:t xml:space="preserve">Mbororo </w:t>
      </w:r>
      <w:r w:rsidRPr="00B901BC">
        <w:rPr>
          <w:rFonts w:ascii="Garamond" w:hAnsi="Garamond" w:cs="Times New Roman"/>
          <w:sz w:val="24"/>
          <w:szCs w:val="24"/>
        </w:rPr>
        <w:t>grazer.</w:t>
      </w:r>
      <w:r w:rsidR="00CF7633" w:rsidRPr="00B901BC">
        <w:rPr>
          <w:rFonts w:ascii="Garamond" w:hAnsi="Garamond" w:cs="Times New Roman"/>
          <w:sz w:val="24"/>
          <w:szCs w:val="24"/>
        </w:rPr>
        <w:t xml:space="preserve"> This also happens between the crop farmers that happen</w:t>
      </w:r>
      <w:r w:rsidR="008B6E85" w:rsidRPr="00B901BC">
        <w:rPr>
          <w:rFonts w:ascii="Garamond" w:hAnsi="Garamond" w:cs="Times New Roman"/>
          <w:sz w:val="24"/>
          <w:szCs w:val="24"/>
        </w:rPr>
        <w:t>ed</w:t>
      </w:r>
      <w:r w:rsidR="00CF7633" w:rsidRPr="00B901BC">
        <w:rPr>
          <w:rFonts w:ascii="Garamond" w:hAnsi="Garamond" w:cs="Times New Roman"/>
          <w:sz w:val="24"/>
          <w:szCs w:val="24"/>
        </w:rPr>
        <w:t xml:space="preserve">  to be grazers</w:t>
      </w:r>
      <w:r w:rsidR="00074702" w:rsidRPr="00B901BC">
        <w:rPr>
          <w:rFonts w:ascii="Garamond" w:hAnsi="Garamond" w:cs="Times New Roman"/>
          <w:sz w:val="24"/>
          <w:szCs w:val="24"/>
        </w:rPr>
        <w:t xml:space="preserve"> and</w:t>
      </w:r>
      <w:r w:rsidR="0044516E" w:rsidRPr="00B901BC">
        <w:rPr>
          <w:rFonts w:ascii="Garamond" w:hAnsi="Garamond" w:cs="Times New Roman"/>
          <w:sz w:val="24"/>
          <w:szCs w:val="24"/>
        </w:rPr>
        <w:t>/or</w:t>
      </w:r>
      <w:r w:rsidR="00074702" w:rsidRPr="00B901BC">
        <w:rPr>
          <w:rFonts w:ascii="Garamond" w:hAnsi="Garamond" w:cs="Times New Roman"/>
          <w:sz w:val="24"/>
          <w:szCs w:val="24"/>
        </w:rPr>
        <w:t xml:space="preserve"> farmers</w:t>
      </w:r>
      <w:r w:rsidR="00CF7633" w:rsidRPr="00B901BC">
        <w:rPr>
          <w:rFonts w:ascii="Garamond" w:hAnsi="Garamond" w:cs="Times New Roman"/>
          <w:sz w:val="24"/>
          <w:szCs w:val="24"/>
        </w:rPr>
        <w:t xml:space="preserve">. </w:t>
      </w:r>
    </w:p>
    <w:p w:rsidR="00897732" w:rsidRPr="00B901BC" w:rsidRDefault="00897732" w:rsidP="009830E4">
      <w:pPr>
        <w:pStyle w:val="ListParagraph"/>
        <w:numPr>
          <w:ilvl w:val="0"/>
          <w:numId w:val="27"/>
        </w:num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Wrong application of the law:</w:t>
      </w:r>
      <w:r w:rsidRPr="00B901BC">
        <w:rPr>
          <w:rFonts w:ascii="Garamond" w:hAnsi="Garamond" w:cs="Times New Roman"/>
          <w:sz w:val="24"/>
          <w:szCs w:val="24"/>
        </w:rPr>
        <w:t xml:space="preserve"> Some experts hold that the wrong application of the law in itself is the persistent cause of conflict in the region. The agro-pastoral commission is reported to have neglected two of its functions to dwell only on farmer-grazer conflicts. </w:t>
      </w:r>
      <w:r w:rsidR="007278FB" w:rsidRPr="00B901BC">
        <w:rPr>
          <w:rFonts w:ascii="Garamond" w:hAnsi="Garamond" w:cs="Times New Roman"/>
          <w:i/>
          <w:sz w:val="24"/>
          <w:szCs w:val="24"/>
        </w:rPr>
        <w:t>“</w:t>
      </w:r>
      <w:r w:rsidRPr="00B901BC">
        <w:rPr>
          <w:rFonts w:ascii="Garamond" w:hAnsi="Garamond" w:cs="Times New Roman"/>
          <w:i/>
          <w:sz w:val="24"/>
          <w:szCs w:val="24"/>
        </w:rPr>
        <w:t>Addressing the first two functions would completely limit or er</w:t>
      </w:r>
      <w:r w:rsidR="007278FB" w:rsidRPr="00B901BC">
        <w:rPr>
          <w:rFonts w:ascii="Garamond" w:hAnsi="Garamond" w:cs="Times New Roman"/>
          <w:i/>
          <w:sz w:val="24"/>
          <w:szCs w:val="24"/>
        </w:rPr>
        <w:t>adicate farmer grazer-conflicts”,</w:t>
      </w:r>
      <w:r w:rsidR="007278FB" w:rsidRPr="00B901BC">
        <w:rPr>
          <w:rFonts w:ascii="Garamond" w:hAnsi="Garamond" w:cs="Times New Roman"/>
          <w:sz w:val="24"/>
          <w:szCs w:val="24"/>
        </w:rPr>
        <w:t xml:space="preserve"> one of the experts claim</w:t>
      </w:r>
      <w:r w:rsidR="00E739C0" w:rsidRPr="00B901BC">
        <w:rPr>
          <w:rFonts w:ascii="Garamond" w:hAnsi="Garamond" w:cs="Times New Roman"/>
          <w:sz w:val="24"/>
          <w:szCs w:val="24"/>
        </w:rPr>
        <w:t>ed</w:t>
      </w:r>
      <w:r w:rsidR="007278FB" w:rsidRPr="00B901BC">
        <w:rPr>
          <w:rFonts w:ascii="Garamond" w:hAnsi="Garamond" w:cs="Times New Roman"/>
          <w:sz w:val="24"/>
          <w:szCs w:val="24"/>
        </w:rPr>
        <w:t xml:space="preserve">. </w:t>
      </w:r>
    </w:p>
    <w:p w:rsidR="00F60F9C" w:rsidRPr="00B901BC" w:rsidRDefault="00F60F9C" w:rsidP="009830E4">
      <w:pPr>
        <w:autoSpaceDE w:val="0"/>
        <w:autoSpaceDN w:val="0"/>
        <w:adjustRightInd w:val="0"/>
        <w:spacing w:after="0" w:line="360" w:lineRule="auto"/>
        <w:jc w:val="both"/>
        <w:rPr>
          <w:rFonts w:ascii="Garamond" w:hAnsi="Garamond" w:cs="Times New Roman"/>
          <w:sz w:val="24"/>
          <w:szCs w:val="24"/>
        </w:rPr>
      </w:pPr>
    </w:p>
    <w:p w:rsidR="00F60F9C" w:rsidRPr="00B901BC" w:rsidRDefault="00F60F9C" w:rsidP="009830E4">
      <w:p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sz w:val="24"/>
          <w:szCs w:val="24"/>
        </w:rPr>
        <w:t xml:space="preserve">The causes of farmer-grazer conflicts enumerated above are responsible for the numerous </w:t>
      </w:r>
      <w:r w:rsidR="005312B7">
        <w:rPr>
          <w:rFonts w:ascii="Garamond" w:hAnsi="Garamond" w:cs="Times New Roman"/>
          <w:sz w:val="24"/>
          <w:szCs w:val="24"/>
        </w:rPr>
        <w:t>effects</w:t>
      </w:r>
      <w:r w:rsidRPr="00B901BC">
        <w:rPr>
          <w:rFonts w:ascii="Garamond" w:hAnsi="Garamond" w:cs="Times New Roman"/>
          <w:sz w:val="24"/>
          <w:szCs w:val="24"/>
        </w:rPr>
        <w:t xml:space="preserve"> that the farmers like the grazers have on their livelihood. The section that follows captures the severity of these conflicts on the household and community at large.</w:t>
      </w:r>
    </w:p>
    <w:p w:rsidR="000C4508" w:rsidRDefault="000C4508" w:rsidP="009830E4">
      <w:pPr>
        <w:pStyle w:val="ListParagraph"/>
        <w:spacing w:line="360" w:lineRule="auto"/>
        <w:jc w:val="both"/>
        <w:rPr>
          <w:rFonts w:ascii="Garamond" w:hAnsi="Garamond" w:cs="Times New Roman"/>
          <w:sz w:val="24"/>
          <w:szCs w:val="24"/>
          <w:lang w:val="en-GB"/>
        </w:rPr>
      </w:pPr>
    </w:p>
    <w:p w:rsidR="00337FD4" w:rsidRPr="00B901BC" w:rsidRDefault="00337FD4" w:rsidP="009830E4">
      <w:pPr>
        <w:pStyle w:val="ListParagraph"/>
        <w:spacing w:line="360" w:lineRule="auto"/>
        <w:jc w:val="both"/>
        <w:rPr>
          <w:rFonts w:ascii="Garamond" w:hAnsi="Garamond" w:cs="Times New Roman"/>
          <w:sz w:val="24"/>
          <w:szCs w:val="24"/>
          <w:lang w:val="en-GB"/>
        </w:rPr>
      </w:pPr>
    </w:p>
    <w:p w:rsidR="00FF12BE" w:rsidRPr="003B51F3" w:rsidRDefault="002E64F0" w:rsidP="009830E4">
      <w:pPr>
        <w:pStyle w:val="ListParagraph"/>
        <w:numPr>
          <w:ilvl w:val="1"/>
          <w:numId w:val="13"/>
        </w:numPr>
        <w:spacing w:line="360" w:lineRule="auto"/>
        <w:jc w:val="both"/>
        <w:outlineLvl w:val="1"/>
        <w:rPr>
          <w:rFonts w:ascii="Garamond" w:hAnsi="Garamond" w:cs="Times New Roman"/>
          <w:b/>
          <w:sz w:val="24"/>
          <w:szCs w:val="24"/>
          <w:lang w:val="en-GB"/>
        </w:rPr>
      </w:pPr>
      <w:r w:rsidRPr="003B51F3">
        <w:rPr>
          <w:rFonts w:ascii="Garamond" w:hAnsi="Garamond" w:cs="Times New Roman"/>
          <w:b/>
          <w:sz w:val="24"/>
          <w:szCs w:val="24"/>
          <w:lang w:val="en-GB"/>
        </w:rPr>
        <w:t xml:space="preserve"> </w:t>
      </w:r>
      <w:bookmarkStart w:id="16" w:name="_Toc379275434"/>
      <w:r w:rsidR="00FF12BE" w:rsidRPr="003B51F3">
        <w:rPr>
          <w:rFonts w:ascii="Garamond" w:hAnsi="Garamond" w:cs="Times New Roman"/>
          <w:b/>
          <w:sz w:val="24"/>
          <w:szCs w:val="24"/>
          <w:lang w:val="en-GB"/>
        </w:rPr>
        <w:t>Severity of farmer-grazer conflicts on livelihood of disputing parties in the North West Region of Cameroon</w:t>
      </w:r>
      <w:bookmarkEnd w:id="16"/>
    </w:p>
    <w:p w:rsidR="000C4508" w:rsidRPr="00B901BC" w:rsidRDefault="000C4508" w:rsidP="009830E4">
      <w:pPr>
        <w:pStyle w:val="ListParagraph"/>
        <w:spacing w:line="360" w:lineRule="auto"/>
        <w:jc w:val="both"/>
        <w:rPr>
          <w:rFonts w:ascii="Garamond" w:hAnsi="Garamond" w:cs="Times New Roman"/>
          <w:sz w:val="24"/>
          <w:szCs w:val="24"/>
          <w:lang w:val="en-GB"/>
        </w:rPr>
      </w:pPr>
    </w:p>
    <w:p w:rsidR="00F60F9C" w:rsidRPr="00B901BC" w:rsidRDefault="00F60F9C" w:rsidP="009830E4">
      <w:pPr>
        <w:spacing w:line="360" w:lineRule="auto"/>
        <w:jc w:val="both"/>
        <w:rPr>
          <w:rFonts w:ascii="Garamond" w:hAnsi="Garamond" w:cs="Times New Roman"/>
          <w:sz w:val="24"/>
          <w:szCs w:val="24"/>
        </w:rPr>
      </w:pPr>
      <w:r w:rsidRPr="00B901BC">
        <w:rPr>
          <w:rFonts w:ascii="Garamond" w:hAnsi="Garamond" w:cs="Times New Roman"/>
          <w:sz w:val="24"/>
          <w:szCs w:val="24"/>
        </w:rPr>
        <w:lastRenderedPageBreak/>
        <w:t>Though most of the experts interviewed reported a drop in the number of conflicts reported in their area</w:t>
      </w:r>
      <w:r w:rsidR="006C13A9" w:rsidRPr="00B901BC">
        <w:rPr>
          <w:rFonts w:ascii="Garamond" w:hAnsi="Garamond" w:cs="Times New Roman"/>
          <w:sz w:val="24"/>
          <w:szCs w:val="24"/>
        </w:rPr>
        <w:t>s</w:t>
      </w:r>
      <w:r w:rsidRPr="00B901BC">
        <w:rPr>
          <w:rFonts w:ascii="Garamond" w:hAnsi="Garamond" w:cs="Times New Roman"/>
          <w:sz w:val="24"/>
          <w:szCs w:val="24"/>
        </w:rPr>
        <w:t xml:space="preserve">, the situation is still critical in others. For instance, the Livestock department of Donga Mantung registered </w:t>
      </w:r>
      <w:r w:rsidR="002204B4" w:rsidRPr="00B901BC">
        <w:rPr>
          <w:rFonts w:ascii="Garamond" w:hAnsi="Garamond" w:cs="Times New Roman"/>
          <w:sz w:val="24"/>
          <w:szCs w:val="24"/>
        </w:rPr>
        <w:t>over</w:t>
      </w:r>
      <w:r w:rsidRPr="00B901BC">
        <w:rPr>
          <w:rFonts w:ascii="Garamond" w:hAnsi="Garamond" w:cs="Times New Roman"/>
          <w:sz w:val="24"/>
          <w:szCs w:val="24"/>
        </w:rPr>
        <w:t xml:space="preserve"> 500 conflict cases</w:t>
      </w:r>
      <w:r w:rsidR="006C13A9" w:rsidRPr="00B901BC">
        <w:rPr>
          <w:rFonts w:ascii="Garamond" w:hAnsi="Garamond" w:cs="Times New Roman"/>
          <w:sz w:val="24"/>
          <w:szCs w:val="24"/>
        </w:rPr>
        <w:t xml:space="preserve"> for the last three years</w:t>
      </w:r>
      <w:r w:rsidRPr="00B901BC">
        <w:rPr>
          <w:rFonts w:ascii="Garamond" w:hAnsi="Garamond" w:cs="Times New Roman"/>
          <w:sz w:val="24"/>
          <w:szCs w:val="24"/>
        </w:rPr>
        <w:t xml:space="preserve">. The severity or impact of these conflicts on the livelihood could be </w:t>
      </w:r>
      <w:r w:rsidR="006C13A9" w:rsidRPr="00B901BC">
        <w:rPr>
          <w:rFonts w:ascii="Garamond" w:hAnsi="Garamond" w:cs="Times New Roman"/>
          <w:sz w:val="24"/>
          <w:szCs w:val="24"/>
        </w:rPr>
        <w:t xml:space="preserve">very </w:t>
      </w:r>
      <w:r w:rsidR="00293492" w:rsidRPr="00B901BC">
        <w:rPr>
          <w:rFonts w:ascii="Garamond" w:hAnsi="Garamond" w:cs="Times New Roman"/>
          <w:sz w:val="24"/>
          <w:szCs w:val="24"/>
        </w:rPr>
        <w:t>devastating.</w:t>
      </w:r>
      <w:r w:rsidRPr="00B901BC">
        <w:rPr>
          <w:rFonts w:ascii="Garamond" w:hAnsi="Garamond" w:cs="Times New Roman"/>
          <w:sz w:val="24"/>
          <w:szCs w:val="24"/>
        </w:rPr>
        <w:t xml:space="preserve"> The section below provides some </w:t>
      </w:r>
      <w:r w:rsidR="005312B7">
        <w:rPr>
          <w:rFonts w:ascii="Garamond" w:hAnsi="Garamond" w:cs="Times New Roman"/>
          <w:sz w:val="24"/>
          <w:szCs w:val="24"/>
        </w:rPr>
        <w:t xml:space="preserve">effects on </w:t>
      </w:r>
      <w:r w:rsidRPr="00B901BC">
        <w:rPr>
          <w:rFonts w:ascii="Garamond" w:hAnsi="Garamond" w:cs="Times New Roman"/>
          <w:sz w:val="24"/>
          <w:szCs w:val="24"/>
        </w:rPr>
        <w:t>liveliho</w:t>
      </w:r>
      <w:r w:rsidR="006C13A9" w:rsidRPr="00B901BC">
        <w:rPr>
          <w:rFonts w:ascii="Garamond" w:hAnsi="Garamond" w:cs="Times New Roman"/>
          <w:sz w:val="24"/>
          <w:szCs w:val="24"/>
        </w:rPr>
        <w:t>od emanating from farmer-</w:t>
      </w:r>
      <w:r w:rsidRPr="00B901BC">
        <w:rPr>
          <w:rFonts w:ascii="Garamond" w:hAnsi="Garamond" w:cs="Times New Roman"/>
          <w:sz w:val="24"/>
          <w:szCs w:val="24"/>
        </w:rPr>
        <w:t>grazer conflicts. The effects of these conflicts range from social to economic as presented below.</w:t>
      </w:r>
    </w:p>
    <w:p w:rsidR="00F60F9C" w:rsidRPr="00B901BC" w:rsidRDefault="00F60F9C" w:rsidP="009830E4">
      <w:pPr>
        <w:autoSpaceDE w:val="0"/>
        <w:autoSpaceDN w:val="0"/>
        <w:adjustRightInd w:val="0"/>
        <w:spacing w:after="0" w:line="360" w:lineRule="auto"/>
        <w:jc w:val="both"/>
        <w:rPr>
          <w:rFonts w:ascii="Garamond" w:hAnsi="Garamond" w:cs="Times New Roman"/>
          <w:sz w:val="24"/>
          <w:szCs w:val="24"/>
        </w:rPr>
      </w:pPr>
    </w:p>
    <w:p w:rsidR="00C81773" w:rsidRDefault="00F60F9C" w:rsidP="00C81773">
      <w:p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 xml:space="preserve">Economic </w:t>
      </w:r>
      <w:r w:rsidR="005312B7">
        <w:rPr>
          <w:rFonts w:ascii="Garamond" w:hAnsi="Garamond" w:cs="Times New Roman"/>
          <w:b/>
          <w:sz w:val="24"/>
          <w:szCs w:val="24"/>
        </w:rPr>
        <w:t>impact</w:t>
      </w:r>
      <w:r w:rsidRPr="00B901BC">
        <w:rPr>
          <w:rFonts w:ascii="Garamond" w:hAnsi="Garamond" w:cs="Times New Roman"/>
          <w:b/>
          <w:sz w:val="24"/>
          <w:szCs w:val="24"/>
        </w:rPr>
        <w:t>:</w:t>
      </w:r>
      <w:r w:rsidR="00660214" w:rsidRPr="00B901BC">
        <w:rPr>
          <w:rFonts w:ascii="Garamond" w:hAnsi="Garamond" w:cs="Times New Roman"/>
          <w:b/>
          <w:sz w:val="24"/>
          <w:szCs w:val="24"/>
        </w:rPr>
        <w:t xml:space="preserve"> </w:t>
      </w:r>
      <w:r w:rsidR="00D02297" w:rsidRPr="00B901BC">
        <w:rPr>
          <w:rFonts w:ascii="Garamond" w:hAnsi="Garamond" w:cs="Times New Roman"/>
          <w:sz w:val="24"/>
          <w:szCs w:val="24"/>
        </w:rPr>
        <w:t xml:space="preserve">The economic </w:t>
      </w:r>
      <w:r w:rsidR="005312B7">
        <w:rPr>
          <w:rFonts w:ascii="Garamond" w:hAnsi="Garamond" w:cs="Times New Roman"/>
          <w:sz w:val="24"/>
          <w:szCs w:val="24"/>
        </w:rPr>
        <w:t>effects</w:t>
      </w:r>
      <w:r w:rsidRPr="00B901BC">
        <w:rPr>
          <w:rFonts w:ascii="Garamond" w:hAnsi="Garamond" w:cs="Times New Roman"/>
          <w:sz w:val="24"/>
          <w:szCs w:val="24"/>
        </w:rPr>
        <w:t xml:space="preserve"> </w:t>
      </w:r>
      <w:r w:rsidR="00D02297" w:rsidRPr="00B901BC">
        <w:rPr>
          <w:rFonts w:ascii="Garamond" w:hAnsi="Garamond" w:cs="Times New Roman"/>
          <w:sz w:val="24"/>
          <w:szCs w:val="24"/>
        </w:rPr>
        <w:t>o</w:t>
      </w:r>
      <w:r w:rsidRPr="00B901BC">
        <w:rPr>
          <w:rFonts w:ascii="Garamond" w:hAnsi="Garamond" w:cs="Times New Roman"/>
          <w:sz w:val="24"/>
          <w:szCs w:val="24"/>
        </w:rPr>
        <w:t>n household</w:t>
      </w:r>
      <w:r w:rsidR="005312B7">
        <w:rPr>
          <w:rFonts w:ascii="Garamond" w:hAnsi="Garamond" w:cs="Times New Roman"/>
          <w:sz w:val="24"/>
          <w:szCs w:val="24"/>
        </w:rPr>
        <w:t>s</w:t>
      </w:r>
      <w:r w:rsidRPr="00B901BC">
        <w:rPr>
          <w:rFonts w:ascii="Garamond" w:hAnsi="Garamond" w:cs="Times New Roman"/>
          <w:sz w:val="24"/>
          <w:szCs w:val="24"/>
        </w:rPr>
        <w:t xml:space="preserve"> </w:t>
      </w:r>
      <w:r w:rsidR="00017B04" w:rsidRPr="00B901BC">
        <w:rPr>
          <w:rFonts w:ascii="Garamond" w:hAnsi="Garamond" w:cs="Times New Roman"/>
          <w:sz w:val="24"/>
          <w:szCs w:val="24"/>
        </w:rPr>
        <w:t xml:space="preserve">could be traced </w:t>
      </w:r>
      <w:r w:rsidR="00D02297" w:rsidRPr="00B901BC">
        <w:rPr>
          <w:rFonts w:ascii="Garamond" w:hAnsi="Garamond" w:cs="Times New Roman"/>
          <w:sz w:val="24"/>
          <w:szCs w:val="24"/>
        </w:rPr>
        <w:t>from</w:t>
      </w:r>
      <w:r w:rsidRPr="00B901BC">
        <w:rPr>
          <w:rFonts w:ascii="Garamond" w:hAnsi="Garamond" w:cs="Times New Roman"/>
          <w:sz w:val="24"/>
          <w:szCs w:val="24"/>
        </w:rPr>
        <w:t xml:space="preserve"> </w:t>
      </w:r>
      <w:r w:rsidR="00017B04" w:rsidRPr="00B901BC">
        <w:rPr>
          <w:rFonts w:ascii="Garamond" w:hAnsi="Garamond" w:cs="Times New Roman"/>
          <w:sz w:val="24"/>
          <w:szCs w:val="24"/>
        </w:rPr>
        <w:t xml:space="preserve">the </w:t>
      </w:r>
      <w:r w:rsidRPr="00B901BC">
        <w:rPr>
          <w:rFonts w:ascii="Garamond" w:hAnsi="Garamond" w:cs="Times New Roman"/>
          <w:sz w:val="24"/>
          <w:szCs w:val="24"/>
        </w:rPr>
        <w:t xml:space="preserve">loss of crops and animals that are worth much money to the </w:t>
      </w:r>
      <w:r w:rsidR="003C1D4F" w:rsidRPr="00B901BC">
        <w:rPr>
          <w:rFonts w:ascii="Garamond" w:hAnsi="Garamond" w:cs="Times New Roman"/>
          <w:sz w:val="24"/>
          <w:szCs w:val="24"/>
        </w:rPr>
        <w:t xml:space="preserve">disputing </w:t>
      </w:r>
      <w:r w:rsidR="009D14B2" w:rsidRPr="00B901BC">
        <w:rPr>
          <w:rFonts w:ascii="Garamond" w:hAnsi="Garamond" w:cs="Times New Roman"/>
          <w:sz w:val="24"/>
          <w:szCs w:val="24"/>
        </w:rPr>
        <w:t xml:space="preserve">parties.  </w:t>
      </w:r>
      <w:r w:rsidR="00017B04" w:rsidRPr="00B901BC">
        <w:rPr>
          <w:rFonts w:ascii="Garamond" w:hAnsi="Garamond" w:cs="Times New Roman"/>
          <w:sz w:val="24"/>
          <w:szCs w:val="24"/>
        </w:rPr>
        <w:t>In situations where the agro-pastoral commissions must intervene in the resolution of conflicts, d</w:t>
      </w:r>
      <w:r w:rsidR="003C1D4F" w:rsidRPr="00B901BC">
        <w:rPr>
          <w:rFonts w:ascii="Garamond" w:hAnsi="Garamond" w:cs="Times New Roman"/>
          <w:sz w:val="24"/>
          <w:szCs w:val="24"/>
        </w:rPr>
        <w:t xml:space="preserve">isputing parties </w:t>
      </w:r>
      <w:r w:rsidR="00017B04" w:rsidRPr="00B901BC">
        <w:rPr>
          <w:rFonts w:ascii="Garamond" w:hAnsi="Garamond" w:cs="Times New Roman"/>
          <w:sz w:val="24"/>
          <w:szCs w:val="24"/>
        </w:rPr>
        <w:t xml:space="preserve">are </w:t>
      </w:r>
      <w:r w:rsidRPr="00B901BC">
        <w:rPr>
          <w:rFonts w:ascii="Garamond" w:hAnsi="Garamond" w:cs="Times New Roman"/>
          <w:sz w:val="24"/>
          <w:szCs w:val="24"/>
        </w:rPr>
        <w:t>charge</w:t>
      </w:r>
      <w:r w:rsidR="00017B04" w:rsidRPr="00B901BC">
        <w:rPr>
          <w:rFonts w:ascii="Garamond" w:hAnsi="Garamond" w:cs="Times New Roman"/>
          <w:sz w:val="24"/>
          <w:szCs w:val="24"/>
        </w:rPr>
        <w:t>d for the services to</w:t>
      </w:r>
      <w:r w:rsidRPr="00B901BC">
        <w:rPr>
          <w:rFonts w:ascii="Garamond" w:hAnsi="Garamond" w:cs="Times New Roman"/>
          <w:sz w:val="24"/>
          <w:szCs w:val="24"/>
        </w:rPr>
        <w:t xml:space="preserve"> </w:t>
      </w:r>
      <w:r w:rsidR="00017B04" w:rsidRPr="00B901BC">
        <w:rPr>
          <w:rFonts w:ascii="Garamond" w:hAnsi="Garamond" w:cs="Times New Roman"/>
          <w:sz w:val="24"/>
          <w:szCs w:val="24"/>
        </w:rPr>
        <w:t xml:space="preserve">assess damages caused to the crops and </w:t>
      </w:r>
      <w:r w:rsidRPr="00B901BC">
        <w:rPr>
          <w:rFonts w:ascii="Garamond" w:hAnsi="Garamond" w:cs="Times New Roman"/>
          <w:sz w:val="24"/>
          <w:szCs w:val="24"/>
        </w:rPr>
        <w:t>animal. The transportation of members of the agro-pastoral commission to the field</w:t>
      </w:r>
      <w:r w:rsidR="005312B7">
        <w:rPr>
          <w:rFonts w:ascii="Garamond" w:hAnsi="Garamond" w:cs="Times New Roman"/>
          <w:sz w:val="24"/>
          <w:szCs w:val="24"/>
        </w:rPr>
        <w:t>,</w:t>
      </w:r>
      <w:r w:rsidRPr="00B901BC">
        <w:rPr>
          <w:rFonts w:ascii="Garamond" w:hAnsi="Garamond" w:cs="Times New Roman"/>
          <w:sz w:val="24"/>
          <w:szCs w:val="24"/>
        </w:rPr>
        <w:t xml:space="preserve"> depending on</w:t>
      </w:r>
      <w:r w:rsidR="009D14B2" w:rsidRPr="00B901BC">
        <w:rPr>
          <w:rFonts w:ascii="Garamond" w:hAnsi="Garamond" w:cs="Times New Roman"/>
          <w:sz w:val="24"/>
          <w:szCs w:val="24"/>
        </w:rPr>
        <w:t xml:space="preserve"> the distance and accessibility</w:t>
      </w:r>
      <w:r w:rsidR="005312B7">
        <w:rPr>
          <w:rFonts w:ascii="Garamond" w:hAnsi="Garamond" w:cs="Times New Roman"/>
          <w:sz w:val="24"/>
          <w:szCs w:val="24"/>
        </w:rPr>
        <w:t>,</w:t>
      </w:r>
      <w:r w:rsidRPr="00B901BC">
        <w:rPr>
          <w:rFonts w:ascii="Garamond" w:hAnsi="Garamond" w:cs="Times New Roman"/>
          <w:sz w:val="24"/>
          <w:szCs w:val="24"/>
        </w:rPr>
        <w:t xml:space="preserve"> </w:t>
      </w:r>
      <w:r w:rsidR="009D14B2" w:rsidRPr="00B901BC">
        <w:rPr>
          <w:rFonts w:ascii="Garamond" w:hAnsi="Garamond" w:cs="Times New Roman"/>
          <w:sz w:val="24"/>
          <w:szCs w:val="24"/>
        </w:rPr>
        <w:t xml:space="preserve">ranges </w:t>
      </w:r>
      <w:r w:rsidRPr="00B901BC">
        <w:rPr>
          <w:rFonts w:ascii="Garamond" w:hAnsi="Garamond" w:cs="Times New Roman"/>
          <w:sz w:val="24"/>
          <w:szCs w:val="24"/>
        </w:rPr>
        <w:t xml:space="preserve">between </w:t>
      </w:r>
      <w:r w:rsidR="009D14B2" w:rsidRPr="00B901BC">
        <w:rPr>
          <w:rFonts w:ascii="Garamond" w:hAnsi="Garamond" w:cs="Times New Roman"/>
          <w:sz w:val="24"/>
          <w:szCs w:val="24"/>
        </w:rPr>
        <w:t xml:space="preserve">fcfa </w:t>
      </w:r>
      <w:r w:rsidRPr="00B901BC">
        <w:rPr>
          <w:rFonts w:ascii="Garamond" w:hAnsi="Garamond" w:cs="Times New Roman"/>
          <w:sz w:val="24"/>
          <w:szCs w:val="24"/>
        </w:rPr>
        <w:t>15</w:t>
      </w:r>
      <w:r w:rsidR="009D14B2" w:rsidRPr="00B901BC">
        <w:rPr>
          <w:rFonts w:ascii="Garamond" w:hAnsi="Garamond" w:cs="Times New Roman"/>
          <w:sz w:val="24"/>
          <w:szCs w:val="24"/>
        </w:rPr>
        <w:t>,</w:t>
      </w:r>
      <w:r w:rsidRPr="00B901BC">
        <w:rPr>
          <w:rFonts w:ascii="Garamond" w:hAnsi="Garamond" w:cs="Times New Roman"/>
          <w:sz w:val="24"/>
          <w:szCs w:val="24"/>
        </w:rPr>
        <w:t xml:space="preserve">000 </w:t>
      </w:r>
      <w:r w:rsidR="009D14B2" w:rsidRPr="00B901BC">
        <w:rPr>
          <w:rFonts w:ascii="Garamond" w:hAnsi="Garamond" w:cs="Times New Roman"/>
          <w:sz w:val="24"/>
          <w:szCs w:val="24"/>
        </w:rPr>
        <w:t>to</w:t>
      </w:r>
      <w:r w:rsidRPr="00B901BC">
        <w:rPr>
          <w:rFonts w:ascii="Garamond" w:hAnsi="Garamond" w:cs="Times New Roman"/>
          <w:sz w:val="24"/>
          <w:szCs w:val="24"/>
        </w:rPr>
        <w:t xml:space="preserve"> 100,000. </w:t>
      </w:r>
      <w:r w:rsidR="009D14B2" w:rsidRPr="00B901BC">
        <w:rPr>
          <w:rFonts w:ascii="Garamond" w:hAnsi="Garamond" w:cs="Times New Roman"/>
          <w:sz w:val="24"/>
          <w:szCs w:val="24"/>
        </w:rPr>
        <w:t>All the parties concerned pay the said amount</w:t>
      </w:r>
      <w:r w:rsidRPr="00B901BC">
        <w:rPr>
          <w:rFonts w:ascii="Garamond" w:hAnsi="Garamond" w:cs="Times New Roman"/>
          <w:sz w:val="24"/>
          <w:szCs w:val="24"/>
        </w:rPr>
        <w:t xml:space="preserve"> and in cases where farmers are unable to pa</w:t>
      </w:r>
      <w:r w:rsidR="00293492" w:rsidRPr="00B901BC">
        <w:rPr>
          <w:rFonts w:ascii="Garamond" w:hAnsi="Garamond" w:cs="Times New Roman"/>
          <w:sz w:val="24"/>
          <w:szCs w:val="24"/>
        </w:rPr>
        <w:t xml:space="preserve">y </w:t>
      </w:r>
      <w:r w:rsidRPr="00B901BC">
        <w:rPr>
          <w:rFonts w:ascii="Garamond" w:hAnsi="Garamond" w:cs="Times New Roman"/>
          <w:sz w:val="24"/>
          <w:szCs w:val="24"/>
        </w:rPr>
        <w:t>their own share of the commission</w:t>
      </w:r>
      <w:r w:rsidR="009D14B2" w:rsidRPr="00B901BC">
        <w:rPr>
          <w:rFonts w:ascii="Garamond" w:hAnsi="Garamond" w:cs="Times New Roman"/>
          <w:sz w:val="24"/>
          <w:szCs w:val="24"/>
        </w:rPr>
        <w:t>s’ charges, the</w:t>
      </w:r>
      <w:r w:rsidRPr="00B901BC">
        <w:rPr>
          <w:rFonts w:ascii="Garamond" w:hAnsi="Garamond" w:cs="Times New Roman"/>
          <w:sz w:val="24"/>
          <w:szCs w:val="24"/>
        </w:rPr>
        <w:t xml:space="preserve"> grazer </w:t>
      </w:r>
      <w:r w:rsidR="009D14B2" w:rsidRPr="00B901BC">
        <w:rPr>
          <w:rFonts w:ascii="Garamond" w:hAnsi="Garamond" w:cs="Times New Roman"/>
          <w:sz w:val="24"/>
          <w:szCs w:val="24"/>
        </w:rPr>
        <w:t>bears the entire burden</w:t>
      </w:r>
      <w:r w:rsidRPr="00B901BC">
        <w:rPr>
          <w:rFonts w:ascii="Garamond" w:hAnsi="Garamond" w:cs="Times New Roman"/>
          <w:sz w:val="24"/>
          <w:szCs w:val="24"/>
        </w:rPr>
        <w:t xml:space="preserve">. </w:t>
      </w:r>
      <w:r w:rsidR="008B4D3B" w:rsidRPr="00B901BC">
        <w:rPr>
          <w:rFonts w:ascii="Garamond" w:hAnsi="Garamond" w:cs="Times New Roman"/>
          <w:sz w:val="24"/>
          <w:szCs w:val="24"/>
        </w:rPr>
        <w:t>These</w:t>
      </w:r>
      <w:r w:rsidR="00FC309C" w:rsidRPr="00B901BC">
        <w:rPr>
          <w:rFonts w:ascii="Garamond" w:hAnsi="Garamond" w:cs="Times New Roman"/>
          <w:sz w:val="24"/>
          <w:szCs w:val="24"/>
        </w:rPr>
        <w:t xml:space="preserve"> charges by the commission are normally supposed to be borne by the state budget.</w:t>
      </w:r>
    </w:p>
    <w:p w:rsidR="00C81773" w:rsidRDefault="00C81773" w:rsidP="00C81773">
      <w:pPr>
        <w:autoSpaceDE w:val="0"/>
        <w:autoSpaceDN w:val="0"/>
        <w:adjustRightInd w:val="0"/>
        <w:spacing w:after="0" w:line="360" w:lineRule="auto"/>
        <w:jc w:val="both"/>
        <w:rPr>
          <w:rFonts w:ascii="Garamond" w:hAnsi="Garamond" w:cs="Times New Roman"/>
          <w:sz w:val="24"/>
          <w:szCs w:val="24"/>
        </w:rPr>
      </w:pPr>
    </w:p>
    <w:p w:rsidR="007F722E" w:rsidRDefault="00D02297" w:rsidP="00C81773">
      <w:pPr>
        <w:autoSpaceDE w:val="0"/>
        <w:autoSpaceDN w:val="0"/>
        <w:adjustRightInd w:val="0"/>
        <w:spacing w:after="0" w:line="360" w:lineRule="auto"/>
        <w:jc w:val="both"/>
        <w:rPr>
          <w:rFonts w:ascii="Garamond" w:hAnsi="Garamond"/>
          <w:sz w:val="24"/>
        </w:rPr>
      </w:pPr>
      <w:r w:rsidRPr="00B901BC">
        <w:rPr>
          <w:rFonts w:ascii="Garamond" w:hAnsi="Garamond" w:cs="Times New Roman"/>
          <w:sz w:val="24"/>
          <w:szCs w:val="24"/>
        </w:rPr>
        <w:t>The victims of farmer-grazer conflicts also incur property losses or damages</w:t>
      </w:r>
      <w:r w:rsidR="009D14B2" w:rsidRPr="00B901BC">
        <w:rPr>
          <w:rFonts w:ascii="Garamond" w:hAnsi="Garamond" w:cs="Times New Roman"/>
          <w:sz w:val="24"/>
          <w:szCs w:val="24"/>
        </w:rPr>
        <w:t xml:space="preserve">. </w:t>
      </w:r>
      <w:r w:rsidR="00B81B1B" w:rsidRPr="00B901BC">
        <w:rPr>
          <w:rFonts w:ascii="Garamond" w:hAnsi="Garamond" w:cs="Times New Roman"/>
          <w:sz w:val="24"/>
          <w:szCs w:val="24"/>
        </w:rPr>
        <w:t xml:space="preserve">In </w:t>
      </w:r>
      <w:r w:rsidR="00F60F9C" w:rsidRPr="00B901BC">
        <w:rPr>
          <w:rFonts w:ascii="Garamond" w:hAnsi="Garamond" w:cs="Times New Roman"/>
          <w:sz w:val="24"/>
          <w:szCs w:val="24"/>
        </w:rPr>
        <w:t xml:space="preserve">Batibo </w:t>
      </w:r>
      <w:r w:rsidR="00B81B1B" w:rsidRPr="00B901BC">
        <w:rPr>
          <w:rFonts w:ascii="Garamond" w:hAnsi="Garamond" w:cs="Times New Roman"/>
          <w:sz w:val="24"/>
          <w:szCs w:val="24"/>
        </w:rPr>
        <w:t xml:space="preserve">for instance, </w:t>
      </w:r>
      <w:r w:rsidR="00F60F9C" w:rsidRPr="00B901BC">
        <w:rPr>
          <w:rFonts w:ascii="Garamond" w:hAnsi="Garamond" w:cs="Times New Roman"/>
          <w:sz w:val="24"/>
          <w:szCs w:val="24"/>
        </w:rPr>
        <w:t xml:space="preserve">it was noted that goats destroyed crops which were evaluated by the agro-pastoral commission to </w:t>
      </w:r>
      <w:r w:rsidR="005312B7">
        <w:rPr>
          <w:rFonts w:ascii="Garamond" w:hAnsi="Garamond" w:cs="Times New Roman"/>
          <w:sz w:val="24"/>
          <w:szCs w:val="24"/>
        </w:rPr>
        <w:t xml:space="preserve">be </w:t>
      </w:r>
      <w:r w:rsidR="00F60F9C" w:rsidRPr="00B901BC">
        <w:rPr>
          <w:rFonts w:ascii="Garamond" w:hAnsi="Garamond" w:cs="Times New Roman"/>
          <w:sz w:val="24"/>
          <w:szCs w:val="24"/>
        </w:rPr>
        <w:t>worth a million francs (1</w:t>
      </w:r>
      <w:r w:rsidR="009D14B2" w:rsidRPr="00B901BC">
        <w:rPr>
          <w:rFonts w:ascii="Garamond" w:hAnsi="Garamond" w:cs="Times New Roman"/>
          <w:sz w:val="24"/>
          <w:szCs w:val="24"/>
        </w:rPr>
        <w:t>,</w:t>
      </w:r>
      <w:r w:rsidR="00F60F9C" w:rsidRPr="00B901BC">
        <w:rPr>
          <w:rFonts w:ascii="Garamond" w:hAnsi="Garamond" w:cs="Times New Roman"/>
          <w:sz w:val="24"/>
          <w:szCs w:val="24"/>
        </w:rPr>
        <w:t>000</w:t>
      </w:r>
      <w:r w:rsidR="009D14B2" w:rsidRPr="00B901BC">
        <w:rPr>
          <w:rFonts w:ascii="Garamond" w:hAnsi="Garamond" w:cs="Times New Roman"/>
          <w:sz w:val="24"/>
          <w:szCs w:val="24"/>
        </w:rPr>
        <w:t>,</w:t>
      </w:r>
      <w:r w:rsidR="00F60F9C" w:rsidRPr="00B901BC">
        <w:rPr>
          <w:rFonts w:ascii="Garamond" w:hAnsi="Garamond" w:cs="Times New Roman"/>
          <w:sz w:val="24"/>
          <w:szCs w:val="24"/>
        </w:rPr>
        <w:t>000</w:t>
      </w:r>
      <w:r w:rsidR="009D14B2" w:rsidRPr="00B901BC">
        <w:rPr>
          <w:rFonts w:ascii="Garamond" w:hAnsi="Garamond" w:cs="Times New Roman"/>
          <w:sz w:val="24"/>
          <w:szCs w:val="24"/>
        </w:rPr>
        <w:t xml:space="preserve"> fcfa</w:t>
      </w:r>
      <w:r w:rsidR="00F60F9C" w:rsidRPr="00B901BC">
        <w:rPr>
          <w:rFonts w:ascii="Garamond" w:hAnsi="Garamond" w:cs="Times New Roman"/>
          <w:sz w:val="24"/>
          <w:szCs w:val="24"/>
        </w:rPr>
        <w:t xml:space="preserve">). In Ashong </w:t>
      </w:r>
      <w:r w:rsidR="009D14B2" w:rsidRPr="00B901BC">
        <w:rPr>
          <w:rFonts w:ascii="Garamond" w:hAnsi="Garamond" w:cs="Times New Roman"/>
          <w:sz w:val="24"/>
          <w:szCs w:val="24"/>
        </w:rPr>
        <w:t xml:space="preserve">(one of the targeted communities), </w:t>
      </w:r>
      <w:r w:rsidR="00F60F9C" w:rsidRPr="00B901BC">
        <w:rPr>
          <w:rFonts w:ascii="Garamond" w:hAnsi="Garamond" w:cs="Times New Roman"/>
          <w:sz w:val="24"/>
          <w:szCs w:val="24"/>
        </w:rPr>
        <w:t xml:space="preserve">two (2) cattle valued at 600,000Frs were killed in 2010 as a result of </w:t>
      </w:r>
      <w:r w:rsidR="009D14B2" w:rsidRPr="00B901BC">
        <w:rPr>
          <w:rFonts w:ascii="Garamond" w:hAnsi="Garamond" w:cs="Times New Roman"/>
          <w:sz w:val="24"/>
          <w:szCs w:val="24"/>
        </w:rPr>
        <w:t xml:space="preserve">farmer-grazer </w:t>
      </w:r>
      <w:r w:rsidR="00F60F9C" w:rsidRPr="00B901BC">
        <w:rPr>
          <w:rFonts w:ascii="Garamond" w:hAnsi="Garamond" w:cs="Times New Roman"/>
          <w:sz w:val="24"/>
          <w:szCs w:val="24"/>
        </w:rPr>
        <w:t>conflict</w:t>
      </w:r>
      <w:r w:rsidR="007F722E" w:rsidRPr="00B901BC">
        <w:rPr>
          <w:rFonts w:ascii="Garamond" w:hAnsi="Garamond" w:cs="Times New Roman"/>
          <w:sz w:val="24"/>
          <w:szCs w:val="24"/>
        </w:rPr>
        <w:t>s</w:t>
      </w:r>
      <w:r w:rsidR="00F60F9C" w:rsidRPr="00B901BC">
        <w:rPr>
          <w:rFonts w:ascii="Garamond" w:hAnsi="Garamond" w:cs="Times New Roman"/>
          <w:sz w:val="24"/>
          <w:szCs w:val="24"/>
        </w:rPr>
        <w:t xml:space="preserve">. </w:t>
      </w:r>
      <w:r w:rsidR="007F722E" w:rsidRPr="00B901BC">
        <w:rPr>
          <w:rFonts w:ascii="Garamond" w:hAnsi="Garamond" w:cs="Times New Roman"/>
          <w:sz w:val="24"/>
          <w:szCs w:val="24"/>
        </w:rPr>
        <w:t xml:space="preserve">In Akum, a grazer compensated farmers for crop destruction valued at </w:t>
      </w:r>
      <w:r w:rsidR="007F722E" w:rsidRPr="00B901BC">
        <w:rPr>
          <w:rFonts w:ascii="Garamond" w:hAnsi="Garamond"/>
          <w:sz w:val="24"/>
        </w:rPr>
        <w:t>712,900fcfa even after spending money and time following the intervention of the lawyers</w:t>
      </w:r>
      <w:r w:rsidR="00FC309C" w:rsidRPr="00B901BC">
        <w:rPr>
          <w:rFonts w:ascii="Garamond" w:hAnsi="Garamond"/>
          <w:sz w:val="24"/>
        </w:rPr>
        <w:t>.</w:t>
      </w:r>
    </w:p>
    <w:p w:rsidR="00B27632" w:rsidRPr="00B901BC" w:rsidRDefault="00B27632" w:rsidP="00C81773">
      <w:pPr>
        <w:autoSpaceDE w:val="0"/>
        <w:autoSpaceDN w:val="0"/>
        <w:adjustRightInd w:val="0"/>
        <w:spacing w:after="0" w:line="360" w:lineRule="auto"/>
        <w:jc w:val="both"/>
        <w:rPr>
          <w:rFonts w:ascii="Garamond" w:hAnsi="Garamond" w:cs="Times New Roman"/>
          <w:sz w:val="24"/>
          <w:szCs w:val="24"/>
        </w:rPr>
      </w:pPr>
    </w:p>
    <w:p w:rsidR="00DE3D76" w:rsidRPr="00B901BC" w:rsidRDefault="00F60F9C" w:rsidP="009830E4">
      <w:pPr>
        <w:autoSpaceDE w:val="0"/>
        <w:autoSpaceDN w:val="0"/>
        <w:adjustRightInd w:val="0"/>
        <w:spacing w:after="0" w:line="360" w:lineRule="auto"/>
        <w:jc w:val="both"/>
        <w:rPr>
          <w:rFonts w:ascii="Garamond" w:hAnsi="Garamond" w:cs="Times New Roman"/>
          <w:sz w:val="24"/>
          <w:szCs w:val="24"/>
        </w:rPr>
      </w:pPr>
      <w:r w:rsidRPr="00B901BC">
        <w:rPr>
          <w:rFonts w:ascii="Garamond" w:hAnsi="Garamond" w:cs="Times New Roman"/>
          <w:b/>
          <w:sz w:val="24"/>
          <w:szCs w:val="24"/>
        </w:rPr>
        <w:t>Social impact</w:t>
      </w:r>
      <w:r w:rsidR="00660214" w:rsidRPr="00B901BC">
        <w:rPr>
          <w:rFonts w:ascii="Garamond" w:hAnsi="Garamond" w:cs="Times New Roman"/>
          <w:b/>
          <w:sz w:val="24"/>
          <w:szCs w:val="24"/>
        </w:rPr>
        <w:t xml:space="preserve">: </w:t>
      </w:r>
      <w:r w:rsidRPr="00B901BC">
        <w:rPr>
          <w:rFonts w:ascii="Garamond" w:hAnsi="Garamond" w:cs="Times New Roman"/>
          <w:sz w:val="24"/>
          <w:szCs w:val="24"/>
        </w:rPr>
        <w:t>Although the relationship between farmers and grazers in areas where no conflicts exist might be cordial</w:t>
      </w:r>
      <w:r w:rsidR="005312B7">
        <w:rPr>
          <w:rFonts w:ascii="Garamond" w:hAnsi="Garamond" w:cs="Times New Roman"/>
          <w:sz w:val="24"/>
          <w:szCs w:val="24"/>
        </w:rPr>
        <w:t>,</w:t>
      </w:r>
      <w:r w:rsidR="009340CD" w:rsidRPr="00B901BC">
        <w:rPr>
          <w:rFonts w:ascii="Garamond" w:hAnsi="Garamond" w:cs="Times New Roman"/>
          <w:sz w:val="24"/>
          <w:szCs w:val="24"/>
        </w:rPr>
        <w:t xml:space="preserve"> some</w:t>
      </w:r>
      <w:r w:rsidRPr="00B901BC">
        <w:rPr>
          <w:rFonts w:ascii="Garamond" w:hAnsi="Garamond" w:cs="Times New Roman"/>
          <w:sz w:val="24"/>
          <w:szCs w:val="24"/>
        </w:rPr>
        <w:t xml:space="preserve"> dominance relationship exists </w:t>
      </w:r>
      <w:r w:rsidR="009340CD" w:rsidRPr="00B901BC">
        <w:rPr>
          <w:rFonts w:ascii="Garamond" w:hAnsi="Garamond" w:cs="Times New Roman"/>
          <w:sz w:val="24"/>
          <w:szCs w:val="24"/>
        </w:rPr>
        <w:t xml:space="preserve">in most of the communities. The crop farmers consider the grazers (Mbororos) to be </w:t>
      </w:r>
      <w:r w:rsidR="00DE3D76" w:rsidRPr="00B901BC">
        <w:rPr>
          <w:rFonts w:ascii="Garamond" w:hAnsi="Garamond" w:cs="Times New Roman"/>
          <w:sz w:val="24"/>
          <w:szCs w:val="24"/>
        </w:rPr>
        <w:t xml:space="preserve">visitors and exercise their dominance powers on them. In other situations, the Mbororos are bound to pay allegiance to the Fons or chiefs as the case may be. </w:t>
      </w:r>
      <w:r w:rsidRPr="00B901BC">
        <w:rPr>
          <w:rFonts w:ascii="Garamond" w:hAnsi="Garamond" w:cs="Times New Roman"/>
          <w:sz w:val="24"/>
          <w:szCs w:val="24"/>
        </w:rPr>
        <w:t xml:space="preserve">For </w:t>
      </w:r>
      <w:r w:rsidR="00DE3D76" w:rsidRPr="00B901BC">
        <w:rPr>
          <w:rFonts w:ascii="Garamond" w:hAnsi="Garamond" w:cs="Times New Roman"/>
          <w:sz w:val="24"/>
          <w:szCs w:val="24"/>
        </w:rPr>
        <w:t xml:space="preserve">instance, </w:t>
      </w:r>
      <w:r w:rsidRPr="00B901BC">
        <w:rPr>
          <w:rFonts w:ascii="Garamond" w:hAnsi="Garamond" w:cs="Times New Roman"/>
          <w:sz w:val="24"/>
          <w:szCs w:val="24"/>
        </w:rPr>
        <w:t xml:space="preserve">in Baba </w:t>
      </w:r>
      <w:r w:rsidR="00DE3D76" w:rsidRPr="00B901BC">
        <w:rPr>
          <w:rFonts w:ascii="Garamond" w:hAnsi="Garamond" w:cs="Times New Roman"/>
          <w:sz w:val="24"/>
          <w:szCs w:val="24"/>
        </w:rPr>
        <w:t>II</w:t>
      </w:r>
      <w:r w:rsidRPr="00B901BC">
        <w:rPr>
          <w:rFonts w:ascii="Garamond" w:hAnsi="Garamond" w:cs="Times New Roman"/>
          <w:sz w:val="24"/>
          <w:szCs w:val="24"/>
        </w:rPr>
        <w:t xml:space="preserve"> Mbororo-grazers claim to pay the sum of one hundred </w:t>
      </w:r>
      <w:r w:rsidR="00E739C0" w:rsidRPr="00B901BC">
        <w:rPr>
          <w:rFonts w:ascii="Garamond" w:hAnsi="Garamond" w:cs="Times New Roman"/>
          <w:sz w:val="24"/>
          <w:szCs w:val="24"/>
        </w:rPr>
        <w:t xml:space="preserve">and fifty </w:t>
      </w:r>
      <w:r w:rsidRPr="00B901BC">
        <w:rPr>
          <w:rFonts w:ascii="Garamond" w:hAnsi="Garamond" w:cs="Times New Roman"/>
          <w:sz w:val="24"/>
          <w:szCs w:val="24"/>
        </w:rPr>
        <w:t>thousand</w:t>
      </w:r>
      <w:r w:rsidR="00E739C0" w:rsidRPr="00B901BC">
        <w:rPr>
          <w:rFonts w:ascii="Garamond" w:hAnsi="Garamond" w:cs="Times New Roman"/>
          <w:sz w:val="24"/>
          <w:szCs w:val="24"/>
        </w:rPr>
        <w:t>s</w:t>
      </w:r>
      <w:r w:rsidRPr="00B901BC">
        <w:rPr>
          <w:rFonts w:ascii="Garamond" w:hAnsi="Garamond" w:cs="Times New Roman"/>
          <w:sz w:val="24"/>
          <w:szCs w:val="24"/>
        </w:rPr>
        <w:t xml:space="preserve"> (150</w:t>
      </w:r>
      <w:r w:rsidR="00DE3D76" w:rsidRPr="00B901BC">
        <w:rPr>
          <w:rFonts w:ascii="Garamond" w:hAnsi="Garamond" w:cs="Times New Roman"/>
          <w:sz w:val="24"/>
          <w:szCs w:val="24"/>
        </w:rPr>
        <w:t>,</w:t>
      </w:r>
      <w:r w:rsidRPr="00B901BC">
        <w:rPr>
          <w:rFonts w:ascii="Garamond" w:hAnsi="Garamond" w:cs="Times New Roman"/>
          <w:sz w:val="24"/>
          <w:szCs w:val="24"/>
        </w:rPr>
        <w:t xml:space="preserve">000) </w:t>
      </w:r>
      <w:r w:rsidR="00E739C0" w:rsidRPr="00B901BC">
        <w:rPr>
          <w:rFonts w:ascii="Garamond" w:hAnsi="Garamond" w:cs="Times New Roman"/>
          <w:sz w:val="24"/>
          <w:szCs w:val="24"/>
        </w:rPr>
        <w:t xml:space="preserve">fcfa </w:t>
      </w:r>
      <w:r w:rsidRPr="00B901BC">
        <w:rPr>
          <w:rFonts w:ascii="Garamond" w:hAnsi="Garamond" w:cs="Times New Roman"/>
          <w:sz w:val="24"/>
          <w:szCs w:val="24"/>
        </w:rPr>
        <w:t>to village chief annually. In addition</w:t>
      </w:r>
      <w:r w:rsidR="00DE3D76" w:rsidRPr="00B901BC">
        <w:rPr>
          <w:rFonts w:ascii="Garamond" w:hAnsi="Garamond" w:cs="Times New Roman"/>
          <w:sz w:val="24"/>
          <w:szCs w:val="24"/>
        </w:rPr>
        <w:t>, a young grazer in the same community</w:t>
      </w:r>
      <w:r w:rsidRPr="00B901BC">
        <w:rPr>
          <w:rFonts w:ascii="Garamond" w:hAnsi="Garamond" w:cs="Times New Roman"/>
          <w:sz w:val="24"/>
          <w:szCs w:val="24"/>
        </w:rPr>
        <w:t xml:space="preserve"> claim</w:t>
      </w:r>
      <w:r w:rsidR="00DE3D76" w:rsidRPr="00B901BC">
        <w:rPr>
          <w:rFonts w:ascii="Garamond" w:hAnsi="Garamond" w:cs="Times New Roman"/>
          <w:sz w:val="24"/>
          <w:szCs w:val="24"/>
        </w:rPr>
        <w:t>ed</w:t>
      </w:r>
      <w:r w:rsidRPr="00B901BC">
        <w:rPr>
          <w:rFonts w:ascii="Garamond" w:hAnsi="Garamond" w:cs="Times New Roman"/>
          <w:sz w:val="24"/>
          <w:szCs w:val="24"/>
        </w:rPr>
        <w:t xml:space="preserve"> to have paid</w:t>
      </w:r>
      <w:r w:rsidR="00DE3D76" w:rsidRPr="00B901BC">
        <w:rPr>
          <w:rFonts w:ascii="Garamond" w:hAnsi="Garamond" w:cs="Times New Roman"/>
          <w:sz w:val="24"/>
          <w:szCs w:val="24"/>
        </w:rPr>
        <w:t xml:space="preserve"> the </w:t>
      </w:r>
      <w:r w:rsidRPr="00B901BC">
        <w:rPr>
          <w:rFonts w:ascii="Garamond" w:hAnsi="Garamond" w:cs="Times New Roman"/>
          <w:sz w:val="24"/>
          <w:szCs w:val="24"/>
        </w:rPr>
        <w:t>a sum of five hundred thousand (500</w:t>
      </w:r>
      <w:r w:rsidR="00DE3D76" w:rsidRPr="00B901BC">
        <w:rPr>
          <w:rFonts w:ascii="Garamond" w:hAnsi="Garamond" w:cs="Times New Roman"/>
          <w:sz w:val="24"/>
          <w:szCs w:val="24"/>
        </w:rPr>
        <w:t>,</w:t>
      </w:r>
      <w:r w:rsidRPr="00B901BC">
        <w:rPr>
          <w:rFonts w:ascii="Garamond" w:hAnsi="Garamond" w:cs="Times New Roman"/>
          <w:sz w:val="24"/>
          <w:szCs w:val="24"/>
        </w:rPr>
        <w:t xml:space="preserve">000) </w:t>
      </w:r>
      <w:r w:rsidR="00E739C0" w:rsidRPr="00B901BC">
        <w:rPr>
          <w:rFonts w:ascii="Garamond" w:hAnsi="Garamond" w:cs="Times New Roman"/>
          <w:sz w:val="24"/>
          <w:szCs w:val="24"/>
        </w:rPr>
        <w:t xml:space="preserve">francs cfa </w:t>
      </w:r>
      <w:r w:rsidR="00DE3D76" w:rsidRPr="00B901BC">
        <w:rPr>
          <w:rFonts w:ascii="Garamond" w:hAnsi="Garamond" w:cs="Times New Roman"/>
          <w:sz w:val="24"/>
          <w:szCs w:val="24"/>
        </w:rPr>
        <w:t>before</w:t>
      </w:r>
      <w:r w:rsidRPr="00B901BC">
        <w:rPr>
          <w:rFonts w:ascii="Garamond" w:hAnsi="Garamond" w:cs="Times New Roman"/>
          <w:sz w:val="24"/>
          <w:szCs w:val="24"/>
        </w:rPr>
        <w:t xml:space="preserve"> </w:t>
      </w:r>
      <w:r w:rsidR="00DE3D76" w:rsidRPr="00B901BC">
        <w:rPr>
          <w:rFonts w:ascii="Garamond" w:hAnsi="Garamond" w:cs="Times New Roman"/>
          <w:sz w:val="24"/>
          <w:szCs w:val="24"/>
        </w:rPr>
        <w:t>he was allowed to use an area of</w:t>
      </w:r>
      <w:r w:rsidRPr="00B901BC">
        <w:rPr>
          <w:rFonts w:ascii="Garamond" w:hAnsi="Garamond" w:cs="Times New Roman"/>
          <w:sz w:val="24"/>
          <w:szCs w:val="24"/>
        </w:rPr>
        <w:t xml:space="preserve"> 600m</w:t>
      </w:r>
      <w:r w:rsidRPr="00B901BC">
        <w:rPr>
          <w:rFonts w:ascii="Garamond" w:hAnsi="Garamond" w:cs="Times New Roman"/>
          <w:sz w:val="24"/>
          <w:szCs w:val="24"/>
          <w:vertAlign w:val="superscript"/>
        </w:rPr>
        <w:t xml:space="preserve">2  </w:t>
      </w:r>
      <w:r w:rsidR="00DE3D76" w:rsidRPr="00B901BC">
        <w:rPr>
          <w:rFonts w:ascii="Garamond" w:hAnsi="Garamond" w:cs="Times New Roman"/>
          <w:sz w:val="24"/>
          <w:szCs w:val="24"/>
        </w:rPr>
        <w:t>as a starting point for his own home. This is a piece of land that was used by his family for over 50 years</w:t>
      </w:r>
      <w:r w:rsidRPr="00B901BC">
        <w:rPr>
          <w:rFonts w:ascii="Garamond" w:hAnsi="Garamond" w:cs="Times New Roman"/>
          <w:sz w:val="24"/>
          <w:szCs w:val="24"/>
        </w:rPr>
        <w:t xml:space="preserve">. </w:t>
      </w:r>
    </w:p>
    <w:p w:rsidR="00DE3D76" w:rsidRPr="00B901BC" w:rsidRDefault="00DE3D76" w:rsidP="009830E4">
      <w:pPr>
        <w:spacing w:line="360" w:lineRule="auto"/>
        <w:jc w:val="both"/>
        <w:rPr>
          <w:rFonts w:ascii="Garamond" w:hAnsi="Garamond" w:cs="Times New Roman"/>
          <w:sz w:val="24"/>
          <w:szCs w:val="24"/>
        </w:rPr>
      </w:pPr>
    </w:p>
    <w:p w:rsidR="00DE1E4D" w:rsidRPr="00B901BC" w:rsidRDefault="00DE1E4D" w:rsidP="009830E4">
      <w:pPr>
        <w:spacing w:line="360" w:lineRule="auto"/>
        <w:jc w:val="both"/>
        <w:rPr>
          <w:rFonts w:ascii="Garamond" w:hAnsi="Garamond" w:cs="Times New Roman"/>
          <w:sz w:val="24"/>
          <w:szCs w:val="24"/>
        </w:rPr>
      </w:pPr>
      <w:r w:rsidRPr="00B901BC">
        <w:rPr>
          <w:rFonts w:ascii="Garamond" w:hAnsi="Garamond" w:cs="Times New Roman"/>
          <w:sz w:val="24"/>
          <w:szCs w:val="24"/>
        </w:rPr>
        <w:t xml:space="preserve">Furthermore, </w:t>
      </w:r>
      <w:r w:rsidR="00F60F9C" w:rsidRPr="00B901BC">
        <w:rPr>
          <w:rFonts w:ascii="Garamond" w:hAnsi="Garamond" w:cs="Times New Roman"/>
          <w:sz w:val="24"/>
          <w:szCs w:val="24"/>
        </w:rPr>
        <w:t>grazers collectively pay allegiance to village chief in transhumant areas such as in Ng</w:t>
      </w:r>
      <w:r w:rsidRPr="00B901BC">
        <w:rPr>
          <w:rFonts w:ascii="Garamond" w:hAnsi="Garamond" w:cs="Times New Roman"/>
          <w:sz w:val="24"/>
          <w:szCs w:val="24"/>
        </w:rPr>
        <w:t>yen</w:t>
      </w:r>
      <w:r w:rsidR="00F60F9C" w:rsidRPr="00B901BC">
        <w:rPr>
          <w:rFonts w:ascii="Garamond" w:hAnsi="Garamond" w:cs="Times New Roman"/>
          <w:sz w:val="24"/>
          <w:szCs w:val="24"/>
        </w:rPr>
        <w:t>mbo, As</w:t>
      </w:r>
      <w:r w:rsidRPr="00B901BC">
        <w:rPr>
          <w:rFonts w:ascii="Garamond" w:hAnsi="Garamond" w:cs="Times New Roman"/>
          <w:sz w:val="24"/>
          <w:szCs w:val="24"/>
        </w:rPr>
        <w:t>h</w:t>
      </w:r>
      <w:r w:rsidR="00F60F9C" w:rsidRPr="00B901BC">
        <w:rPr>
          <w:rFonts w:ascii="Garamond" w:hAnsi="Garamond" w:cs="Times New Roman"/>
          <w:sz w:val="24"/>
          <w:szCs w:val="24"/>
        </w:rPr>
        <w:t>ong and Njati zones respectively. Another example of extortion is seen in Nkambe central sub-division w</w:t>
      </w:r>
      <w:r w:rsidR="005312B7">
        <w:rPr>
          <w:rFonts w:ascii="Garamond" w:hAnsi="Garamond" w:cs="Times New Roman"/>
          <w:sz w:val="24"/>
          <w:szCs w:val="24"/>
        </w:rPr>
        <w:t>h</w:t>
      </w:r>
      <w:r w:rsidR="00F60F9C" w:rsidRPr="00B901BC">
        <w:rPr>
          <w:rFonts w:ascii="Garamond" w:hAnsi="Garamond" w:cs="Times New Roman"/>
          <w:sz w:val="24"/>
          <w:szCs w:val="24"/>
        </w:rPr>
        <w:t>ere cattle grazer</w:t>
      </w:r>
      <w:r w:rsidR="005312B7">
        <w:rPr>
          <w:rFonts w:ascii="Garamond" w:hAnsi="Garamond" w:cs="Times New Roman"/>
          <w:sz w:val="24"/>
          <w:szCs w:val="24"/>
        </w:rPr>
        <w:t>s</w:t>
      </w:r>
      <w:r w:rsidR="00F60F9C" w:rsidRPr="00B901BC">
        <w:rPr>
          <w:rFonts w:ascii="Garamond" w:hAnsi="Garamond" w:cs="Times New Roman"/>
          <w:sz w:val="24"/>
          <w:szCs w:val="24"/>
        </w:rPr>
        <w:t xml:space="preserve"> </w:t>
      </w:r>
      <w:r w:rsidRPr="00B901BC">
        <w:rPr>
          <w:rFonts w:ascii="Garamond" w:hAnsi="Garamond" w:cs="Times New Roman"/>
          <w:sz w:val="24"/>
          <w:szCs w:val="24"/>
        </w:rPr>
        <w:t>make</w:t>
      </w:r>
      <w:r w:rsidR="00F60F9C" w:rsidRPr="00B901BC">
        <w:rPr>
          <w:rFonts w:ascii="Garamond" w:hAnsi="Garamond" w:cs="Times New Roman"/>
          <w:sz w:val="24"/>
          <w:szCs w:val="24"/>
        </w:rPr>
        <w:t xml:space="preserve"> double allegiance payment to two village heads in Bih and Binshua respectively. </w:t>
      </w:r>
    </w:p>
    <w:p w:rsidR="00F60F9C" w:rsidRPr="00B901BC" w:rsidRDefault="00F60F9C" w:rsidP="009830E4">
      <w:pPr>
        <w:autoSpaceDE w:val="0"/>
        <w:autoSpaceDN w:val="0"/>
        <w:adjustRightInd w:val="0"/>
        <w:spacing w:after="0" w:line="360" w:lineRule="auto"/>
        <w:jc w:val="both"/>
        <w:rPr>
          <w:rFonts w:ascii="Garamond" w:hAnsi="Garamond" w:cs="Times New Roman"/>
          <w:sz w:val="24"/>
          <w:szCs w:val="24"/>
        </w:rPr>
      </w:pPr>
    </w:p>
    <w:p w:rsidR="00326CA3" w:rsidRPr="00D71CB4" w:rsidRDefault="00F60F9C" w:rsidP="009830E4">
      <w:pPr>
        <w:autoSpaceDE w:val="0"/>
        <w:autoSpaceDN w:val="0"/>
        <w:adjustRightInd w:val="0"/>
        <w:spacing w:after="0" w:line="360" w:lineRule="auto"/>
        <w:jc w:val="both"/>
        <w:rPr>
          <w:i/>
        </w:rPr>
      </w:pPr>
      <w:r w:rsidRPr="00B901BC">
        <w:rPr>
          <w:rFonts w:ascii="Garamond" w:hAnsi="Garamond" w:cs="Times New Roman"/>
          <w:b/>
          <w:sz w:val="24"/>
          <w:szCs w:val="24"/>
        </w:rPr>
        <w:t>Forced displacement</w:t>
      </w:r>
      <w:r w:rsidR="00660214" w:rsidRPr="00B901BC">
        <w:rPr>
          <w:rFonts w:ascii="Garamond" w:hAnsi="Garamond" w:cs="Times New Roman"/>
          <w:b/>
          <w:sz w:val="24"/>
          <w:szCs w:val="24"/>
        </w:rPr>
        <w:t xml:space="preserve">: </w:t>
      </w:r>
      <w:r w:rsidRPr="00B901BC">
        <w:rPr>
          <w:rFonts w:ascii="Garamond" w:hAnsi="Garamond" w:cs="Times New Roman"/>
          <w:sz w:val="24"/>
          <w:szCs w:val="24"/>
        </w:rPr>
        <w:t xml:space="preserve">The aftermaths of these farmers/grazers conflicts </w:t>
      </w:r>
      <w:r w:rsidR="00751D65" w:rsidRPr="00B901BC">
        <w:rPr>
          <w:rFonts w:ascii="Garamond" w:hAnsi="Garamond" w:cs="Times New Roman"/>
          <w:sz w:val="24"/>
          <w:szCs w:val="24"/>
        </w:rPr>
        <w:t xml:space="preserve">in some cases is that </w:t>
      </w:r>
      <w:r w:rsidRPr="00B901BC">
        <w:rPr>
          <w:rFonts w:ascii="Garamond" w:hAnsi="Garamond" w:cs="Times New Roman"/>
          <w:sz w:val="24"/>
          <w:szCs w:val="24"/>
        </w:rPr>
        <w:t>many famil</w:t>
      </w:r>
      <w:r w:rsidR="00751D65" w:rsidRPr="00B901BC">
        <w:rPr>
          <w:rFonts w:ascii="Garamond" w:hAnsi="Garamond" w:cs="Times New Roman"/>
          <w:sz w:val="24"/>
          <w:szCs w:val="24"/>
        </w:rPr>
        <w:t>ies</w:t>
      </w:r>
      <w:r w:rsidRPr="00B901BC">
        <w:rPr>
          <w:rFonts w:ascii="Garamond" w:hAnsi="Garamond" w:cs="Times New Roman"/>
          <w:sz w:val="24"/>
          <w:szCs w:val="24"/>
        </w:rPr>
        <w:t xml:space="preserve"> los</w:t>
      </w:r>
      <w:r w:rsidR="00751D65" w:rsidRPr="00B901BC">
        <w:rPr>
          <w:rFonts w:ascii="Garamond" w:hAnsi="Garamond" w:cs="Times New Roman"/>
          <w:sz w:val="24"/>
          <w:szCs w:val="24"/>
        </w:rPr>
        <w:t>e</w:t>
      </w:r>
      <w:r w:rsidRPr="00B901BC">
        <w:rPr>
          <w:rFonts w:ascii="Garamond" w:hAnsi="Garamond" w:cs="Times New Roman"/>
          <w:sz w:val="24"/>
          <w:szCs w:val="24"/>
        </w:rPr>
        <w:t xml:space="preserve"> their homes and are forced to move out to a new environment. The affected pa</w:t>
      </w:r>
      <w:r w:rsidR="00751D65" w:rsidRPr="00B901BC">
        <w:rPr>
          <w:rFonts w:ascii="Garamond" w:hAnsi="Garamond" w:cs="Times New Roman"/>
          <w:sz w:val="24"/>
          <w:szCs w:val="24"/>
        </w:rPr>
        <w:t>rties e</w:t>
      </w:r>
      <w:r w:rsidRPr="00B901BC">
        <w:rPr>
          <w:rFonts w:ascii="Garamond" w:hAnsi="Garamond" w:cs="Times New Roman"/>
          <w:sz w:val="24"/>
          <w:szCs w:val="24"/>
        </w:rPr>
        <w:t>n</w:t>
      </w:r>
      <w:r w:rsidR="00751D65" w:rsidRPr="00B901BC">
        <w:rPr>
          <w:rFonts w:ascii="Garamond" w:hAnsi="Garamond" w:cs="Times New Roman"/>
          <w:sz w:val="24"/>
          <w:szCs w:val="24"/>
        </w:rPr>
        <w:t>d</w:t>
      </w:r>
      <w:r w:rsidRPr="00B901BC">
        <w:rPr>
          <w:rFonts w:ascii="Garamond" w:hAnsi="Garamond" w:cs="Times New Roman"/>
          <w:sz w:val="24"/>
          <w:szCs w:val="24"/>
        </w:rPr>
        <w:t xml:space="preserve"> up becoming refuge</w:t>
      </w:r>
      <w:r w:rsidR="005312B7">
        <w:rPr>
          <w:rFonts w:ascii="Garamond" w:hAnsi="Garamond" w:cs="Times New Roman"/>
          <w:sz w:val="24"/>
          <w:szCs w:val="24"/>
        </w:rPr>
        <w:t>e</w:t>
      </w:r>
      <w:r w:rsidRPr="00B901BC">
        <w:rPr>
          <w:rFonts w:ascii="Garamond" w:hAnsi="Garamond" w:cs="Times New Roman"/>
          <w:sz w:val="24"/>
          <w:szCs w:val="24"/>
        </w:rPr>
        <w:t xml:space="preserve">s in </w:t>
      </w:r>
      <w:r w:rsidR="00A3194C" w:rsidRPr="00B901BC">
        <w:rPr>
          <w:rFonts w:ascii="Garamond" w:hAnsi="Garamond" w:cs="Times New Roman"/>
          <w:sz w:val="24"/>
          <w:szCs w:val="24"/>
        </w:rPr>
        <w:t xml:space="preserve">their </w:t>
      </w:r>
      <w:r w:rsidR="00751D65" w:rsidRPr="00B901BC">
        <w:rPr>
          <w:rFonts w:ascii="Garamond" w:hAnsi="Garamond" w:cs="Times New Roman"/>
          <w:sz w:val="24"/>
          <w:szCs w:val="24"/>
        </w:rPr>
        <w:t>own communities. An example is a</w:t>
      </w:r>
      <w:r w:rsidRPr="00B901BC">
        <w:rPr>
          <w:rFonts w:ascii="Garamond" w:hAnsi="Garamond" w:cs="Times New Roman"/>
          <w:sz w:val="24"/>
          <w:szCs w:val="24"/>
        </w:rPr>
        <w:t xml:space="preserve"> recent farmers/grazer conflict </w:t>
      </w:r>
      <w:r w:rsidR="00751D65" w:rsidRPr="00B901BC">
        <w:rPr>
          <w:rFonts w:ascii="Garamond" w:hAnsi="Garamond" w:cs="Times New Roman"/>
          <w:sz w:val="24"/>
          <w:szCs w:val="24"/>
        </w:rPr>
        <w:t xml:space="preserve">situation in </w:t>
      </w:r>
      <w:r w:rsidRPr="00B901BC">
        <w:rPr>
          <w:rFonts w:ascii="Garamond" w:hAnsi="Garamond" w:cs="Times New Roman"/>
          <w:sz w:val="24"/>
          <w:szCs w:val="24"/>
        </w:rPr>
        <w:t>B</w:t>
      </w:r>
      <w:r w:rsidR="00751D65" w:rsidRPr="00B901BC">
        <w:rPr>
          <w:rFonts w:ascii="Garamond" w:hAnsi="Garamond" w:cs="Times New Roman"/>
          <w:sz w:val="24"/>
          <w:szCs w:val="24"/>
        </w:rPr>
        <w:t>a</w:t>
      </w:r>
      <w:r w:rsidRPr="00B901BC">
        <w:rPr>
          <w:rFonts w:ascii="Garamond" w:hAnsi="Garamond" w:cs="Times New Roman"/>
          <w:sz w:val="24"/>
          <w:szCs w:val="24"/>
        </w:rPr>
        <w:t xml:space="preserve">ijong </w:t>
      </w:r>
      <w:r w:rsidR="00751D65" w:rsidRPr="00B901BC">
        <w:rPr>
          <w:rFonts w:ascii="Garamond" w:hAnsi="Garamond" w:cs="Times New Roman"/>
          <w:sz w:val="24"/>
          <w:szCs w:val="24"/>
        </w:rPr>
        <w:t>(</w:t>
      </w:r>
      <w:r w:rsidRPr="00B901BC">
        <w:rPr>
          <w:rFonts w:ascii="Garamond" w:hAnsi="Garamond" w:cs="Times New Roman"/>
          <w:sz w:val="24"/>
          <w:szCs w:val="24"/>
        </w:rPr>
        <w:t>Boyo</w:t>
      </w:r>
      <w:r w:rsidR="00751D65" w:rsidRPr="00B901BC">
        <w:rPr>
          <w:rFonts w:ascii="Garamond" w:hAnsi="Garamond" w:cs="Times New Roman"/>
          <w:sz w:val="24"/>
          <w:szCs w:val="24"/>
        </w:rPr>
        <w:t>,</w:t>
      </w:r>
      <w:r w:rsidRPr="00B901BC">
        <w:rPr>
          <w:rFonts w:ascii="Garamond" w:hAnsi="Garamond" w:cs="Times New Roman"/>
          <w:sz w:val="24"/>
          <w:szCs w:val="24"/>
        </w:rPr>
        <w:t xml:space="preserve"> division</w:t>
      </w:r>
      <w:r w:rsidR="00751D65" w:rsidRPr="00B901BC">
        <w:rPr>
          <w:rFonts w:ascii="Garamond" w:hAnsi="Garamond" w:cs="Times New Roman"/>
          <w:sz w:val="24"/>
          <w:szCs w:val="24"/>
        </w:rPr>
        <w:t>)</w:t>
      </w:r>
      <w:r w:rsidRPr="00B901BC">
        <w:rPr>
          <w:rFonts w:ascii="Garamond" w:hAnsi="Garamond" w:cs="Times New Roman"/>
          <w:sz w:val="24"/>
          <w:szCs w:val="24"/>
        </w:rPr>
        <w:t xml:space="preserve"> where </w:t>
      </w:r>
      <w:r w:rsidR="00751D65" w:rsidRPr="00B901BC">
        <w:rPr>
          <w:rFonts w:ascii="Garamond" w:hAnsi="Garamond" w:cs="Times New Roman"/>
          <w:sz w:val="24"/>
          <w:szCs w:val="24"/>
        </w:rPr>
        <w:t xml:space="preserve">some </w:t>
      </w:r>
      <w:r w:rsidRPr="00B901BC">
        <w:rPr>
          <w:rFonts w:ascii="Garamond" w:hAnsi="Garamond" w:cs="Times New Roman"/>
          <w:sz w:val="24"/>
          <w:szCs w:val="24"/>
        </w:rPr>
        <w:t>Mbororo grazer</w:t>
      </w:r>
      <w:r w:rsidR="00751D65" w:rsidRPr="00B901BC">
        <w:rPr>
          <w:rFonts w:ascii="Garamond" w:hAnsi="Garamond" w:cs="Times New Roman"/>
          <w:sz w:val="24"/>
          <w:szCs w:val="24"/>
        </w:rPr>
        <w:t>s’</w:t>
      </w:r>
      <w:r w:rsidRPr="00B901BC">
        <w:rPr>
          <w:rFonts w:ascii="Garamond" w:hAnsi="Garamond" w:cs="Times New Roman"/>
          <w:sz w:val="24"/>
          <w:szCs w:val="24"/>
        </w:rPr>
        <w:t xml:space="preserve"> compounds</w:t>
      </w:r>
      <w:r w:rsidR="00751D65" w:rsidRPr="00B901BC">
        <w:rPr>
          <w:rFonts w:ascii="Garamond" w:hAnsi="Garamond" w:cs="Times New Roman"/>
          <w:sz w:val="24"/>
          <w:szCs w:val="24"/>
        </w:rPr>
        <w:t xml:space="preserve"> were</w:t>
      </w:r>
      <w:r w:rsidRPr="00B901BC">
        <w:rPr>
          <w:rFonts w:ascii="Garamond" w:hAnsi="Garamond" w:cs="Times New Roman"/>
          <w:sz w:val="24"/>
          <w:szCs w:val="24"/>
        </w:rPr>
        <w:t xml:space="preserve"> destroyed by a mob of neighboring farming community. </w:t>
      </w:r>
      <w:r w:rsidR="00751D65" w:rsidRPr="00B901BC">
        <w:rPr>
          <w:rFonts w:ascii="Garamond" w:hAnsi="Garamond" w:cs="Times New Roman"/>
          <w:sz w:val="24"/>
          <w:szCs w:val="24"/>
        </w:rPr>
        <w:t>I</w:t>
      </w:r>
      <w:r w:rsidRPr="00B901BC">
        <w:rPr>
          <w:rFonts w:ascii="Garamond" w:hAnsi="Garamond" w:cs="Times New Roman"/>
          <w:sz w:val="24"/>
          <w:szCs w:val="24"/>
        </w:rPr>
        <w:t xml:space="preserve">n </w:t>
      </w:r>
      <w:r w:rsidR="00326CA3">
        <w:rPr>
          <w:rFonts w:ascii="Garamond" w:hAnsi="Garamond" w:cs="Times New Roman"/>
          <w:i/>
          <w:sz w:val="24"/>
          <w:szCs w:val="24"/>
        </w:rPr>
        <w:t>M</w:t>
      </w:r>
      <w:r w:rsidRPr="00B901BC">
        <w:rPr>
          <w:rFonts w:ascii="Garamond" w:hAnsi="Garamond" w:cs="Times New Roman"/>
          <w:i/>
          <w:sz w:val="24"/>
          <w:szCs w:val="24"/>
        </w:rPr>
        <w:t>amba</w:t>
      </w:r>
      <w:r w:rsidRPr="00B901BC">
        <w:rPr>
          <w:rFonts w:ascii="Garamond" w:hAnsi="Garamond" w:cs="Times New Roman"/>
          <w:sz w:val="24"/>
          <w:szCs w:val="24"/>
        </w:rPr>
        <w:t xml:space="preserve"> Kungi in Nkambe central sub-division</w:t>
      </w:r>
      <w:r w:rsidR="00751D65" w:rsidRPr="00B901BC">
        <w:rPr>
          <w:rFonts w:ascii="Garamond" w:hAnsi="Garamond" w:cs="Times New Roman"/>
          <w:sz w:val="24"/>
          <w:szCs w:val="24"/>
        </w:rPr>
        <w:t>, the</w:t>
      </w:r>
      <w:r w:rsidRPr="00B901BC">
        <w:rPr>
          <w:rFonts w:ascii="Garamond" w:hAnsi="Garamond" w:cs="Times New Roman"/>
          <w:sz w:val="24"/>
          <w:szCs w:val="24"/>
        </w:rPr>
        <w:t xml:space="preserve"> Mbororo</w:t>
      </w:r>
      <w:r w:rsidR="00751D65" w:rsidRPr="00B901BC">
        <w:rPr>
          <w:rFonts w:ascii="Garamond" w:hAnsi="Garamond" w:cs="Times New Roman"/>
          <w:sz w:val="24"/>
          <w:szCs w:val="24"/>
        </w:rPr>
        <w:t>s</w:t>
      </w:r>
      <w:r w:rsidRPr="00B901BC">
        <w:rPr>
          <w:rFonts w:ascii="Garamond" w:hAnsi="Garamond" w:cs="Times New Roman"/>
          <w:sz w:val="24"/>
          <w:szCs w:val="24"/>
        </w:rPr>
        <w:t xml:space="preserve"> </w:t>
      </w:r>
      <w:r w:rsidR="00751D65" w:rsidRPr="00B901BC">
        <w:rPr>
          <w:rFonts w:ascii="Garamond" w:hAnsi="Garamond" w:cs="Times New Roman"/>
          <w:sz w:val="24"/>
          <w:szCs w:val="24"/>
        </w:rPr>
        <w:t xml:space="preserve">were </w:t>
      </w:r>
      <w:r w:rsidRPr="00B901BC">
        <w:rPr>
          <w:rFonts w:ascii="Garamond" w:hAnsi="Garamond" w:cs="Times New Roman"/>
          <w:sz w:val="24"/>
          <w:szCs w:val="24"/>
        </w:rPr>
        <w:t xml:space="preserve">chased out of their compounds </w:t>
      </w:r>
      <w:r w:rsidR="00751D65" w:rsidRPr="00B901BC">
        <w:rPr>
          <w:rFonts w:ascii="Garamond" w:hAnsi="Garamond" w:cs="Times New Roman"/>
          <w:sz w:val="24"/>
          <w:szCs w:val="24"/>
        </w:rPr>
        <w:t>and the community at large. O</w:t>
      </w:r>
      <w:r w:rsidRPr="00B901BC">
        <w:rPr>
          <w:rFonts w:ascii="Garamond" w:hAnsi="Garamond" w:cs="Times New Roman"/>
          <w:sz w:val="24"/>
          <w:szCs w:val="24"/>
        </w:rPr>
        <w:t xml:space="preserve">nly the non-Mbororo grazers </w:t>
      </w:r>
      <w:r w:rsidR="00751D65" w:rsidRPr="00B901BC">
        <w:rPr>
          <w:rFonts w:ascii="Garamond" w:hAnsi="Garamond" w:cs="Times New Roman"/>
          <w:sz w:val="24"/>
          <w:szCs w:val="24"/>
        </w:rPr>
        <w:t>were allowed to graze in that</w:t>
      </w:r>
      <w:r w:rsidRPr="00B901BC">
        <w:rPr>
          <w:rFonts w:ascii="Garamond" w:hAnsi="Garamond" w:cs="Times New Roman"/>
          <w:sz w:val="24"/>
          <w:szCs w:val="24"/>
        </w:rPr>
        <w:t xml:space="preserve"> community</w:t>
      </w:r>
      <w:r w:rsidR="00751D65" w:rsidRPr="00B901BC">
        <w:rPr>
          <w:rFonts w:ascii="Garamond" w:hAnsi="Garamond" w:cs="Times New Roman"/>
          <w:sz w:val="24"/>
          <w:szCs w:val="24"/>
        </w:rPr>
        <w:t>.</w:t>
      </w:r>
      <w:r w:rsidR="00326CA3">
        <w:rPr>
          <w:rFonts w:ascii="Garamond" w:hAnsi="Garamond" w:cs="Times New Roman"/>
          <w:sz w:val="24"/>
          <w:szCs w:val="24"/>
        </w:rPr>
        <w:t xml:space="preserve"> However, this did not address the prevailing farmer-grazer conflict as the expert states that “</w:t>
      </w:r>
      <w:r w:rsidR="00326CA3">
        <w:rPr>
          <w:i/>
        </w:rPr>
        <w:t>Although pastoralist Mbororos have been sent away from the village by native farmers, the relationship between natives’ pastoralists and farmers is far from cordial.   There are only four local pastoralist</w:t>
      </w:r>
      <w:r w:rsidR="005312B7">
        <w:rPr>
          <w:i/>
        </w:rPr>
        <w:t>s</w:t>
      </w:r>
      <w:r w:rsidR="00326CA3">
        <w:rPr>
          <w:i/>
        </w:rPr>
        <w:t xml:space="preserve"> but they are always in conflict with farmers”.</w:t>
      </w:r>
    </w:p>
    <w:p w:rsidR="00326CA3" w:rsidRPr="00B901BC" w:rsidRDefault="00326CA3" w:rsidP="009830E4">
      <w:pPr>
        <w:autoSpaceDE w:val="0"/>
        <w:autoSpaceDN w:val="0"/>
        <w:adjustRightInd w:val="0"/>
        <w:spacing w:after="0" w:line="360" w:lineRule="auto"/>
        <w:jc w:val="both"/>
        <w:rPr>
          <w:rFonts w:ascii="Garamond" w:hAnsi="Garamond" w:cs="Times New Roman"/>
          <w:sz w:val="24"/>
          <w:szCs w:val="24"/>
        </w:rPr>
      </w:pPr>
    </w:p>
    <w:p w:rsidR="00F60F9C" w:rsidRPr="00B901BC" w:rsidRDefault="00F60F9C" w:rsidP="009830E4">
      <w:pPr>
        <w:autoSpaceDE w:val="0"/>
        <w:autoSpaceDN w:val="0"/>
        <w:adjustRightInd w:val="0"/>
        <w:spacing w:after="0" w:line="360" w:lineRule="auto"/>
        <w:jc w:val="both"/>
        <w:rPr>
          <w:rFonts w:ascii="Garamond" w:hAnsi="Garamond"/>
          <w:sz w:val="24"/>
          <w:szCs w:val="24"/>
        </w:rPr>
      </w:pPr>
      <w:r w:rsidRPr="00B901BC">
        <w:rPr>
          <w:rFonts w:ascii="Garamond" w:hAnsi="Garamond" w:cs="Times New Roman"/>
          <w:sz w:val="24"/>
          <w:szCs w:val="24"/>
        </w:rPr>
        <w:t xml:space="preserve"> </w:t>
      </w:r>
      <w:r w:rsidR="00293492" w:rsidRPr="00B901BC">
        <w:rPr>
          <w:rFonts w:ascii="Garamond" w:hAnsi="Garamond"/>
          <w:b/>
          <w:sz w:val="24"/>
          <w:szCs w:val="24"/>
        </w:rPr>
        <w:t>Neighborhood conflict:</w:t>
      </w:r>
      <w:r w:rsidR="00293492" w:rsidRPr="00B901BC">
        <w:rPr>
          <w:rFonts w:ascii="Garamond" w:hAnsi="Garamond"/>
          <w:sz w:val="24"/>
          <w:szCs w:val="24"/>
        </w:rPr>
        <w:t xml:space="preserve"> Border and inter-village conflicts</w:t>
      </w:r>
      <w:r w:rsidR="00D71DA6" w:rsidRPr="00B901BC">
        <w:rPr>
          <w:rFonts w:ascii="Garamond" w:hAnsi="Garamond"/>
          <w:sz w:val="24"/>
          <w:szCs w:val="24"/>
        </w:rPr>
        <w:t xml:space="preserve"> emanate as a result of farmer-grazer conflicts. This was the situation that happened between the grazers and crop farmers from Baba II and </w:t>
      </w:r>
      <w:r w:rsidR="00D71DA6" w:rsidRPr="006C075C">
        <w:rPr>
          <w:rFonts w:ascii="Garamond" w:hAnsi="Garamond"/>
          <w:i/>
          <w:sz w:val="24"/>
          <w:szCs w:val="24"/>
        </w:rPr>
        <w:t>Alateneng</w:t>
      </w:r>
      <w:r w:rsidR="00D71DA6" w:rsidRPr="00B901BC">
        <w:rPr>
          <w:rFonts w:ascii="Garamond" w:hAnsi="Garamond"/>
          <w:sz w:val="24"/>
          <w:szCs w:val="24"/>
        </w:rPr>
        <w:t xml:space="preserve"> in Santa sub-division. In </w:t>
      </w:r>
      <w:r w:rsidR="00D71DA6" w:rsidRPr="006C075C">
        <w:rPr>
          <w:rFonts w:ascii="Garamond" w:hAnsi="Garamond"/>
          <w:i/>
          <w:sz w:val="24"/>
          <w:szCs w:val="24"/>
        </w:rPr>
        <w:t>Nkambe</w:t>
      </w:r>
      <w:r w:rsidR="00D71DA6" w:rsidRPr="00B901BC">
        <w:rPr>
          <w:rFonts w:ascii="Garamond" w:hAnsi="Garamond"/>
          <w:sz w:val="24"/>
          <w:szCs w:val="24"/>
        </w:rPr>
        <w:t xml:space="preserve"> area, grazers from neighbo</w:t>
      </w:r>
      <w:r w:rsidR="005312B7">
        <w:rPr>
          <w:rFonts w:ascii="Garamond" w:hAnsi="Garamond"/>
          <w:sz w:val="24"/>
          <w:szCs w:val="24"/>
        </w:rPr>
        <w:t>u</w:t>
      </w:r>
      <w:r w:rsidR="00D71DA6" w:rsidRPr="00B901BC">
        <w:rPr>
          <w:rFonts w:ascii="Garamond" w:hAnsi="Garamond"/>
          <w:sz w:val="24"/>
          <w:szCs w:val="24"/>
        </w:rPr>
        <w:t xml:space="preserve">ring Nigeria cross over to graze in Cameroon. This sometimes leads </w:t>
      </w:r>
      <w:r w:rsidR="00660214" w:rsidRPr="00B901BC">
        <w:rPr>
          <w:rFonts w:ascii="Garamond" w:hAnsi="Garamond"/>
          <w:sz w:val="24"/>
          <w:szCs w:val="24"/>
        </w:rPr>
        <w:t xml:space="preserve">to </w:t>
      </w:r>
      <w:r w:rsidR="00D71DA6" w:rsidRPr="00B901BC">
        <w:rPr>
          <w:rFonts w:ascii="Garamond" w:hAnsi="Garamond"/>
          <w:sz w:val="24"/>
          <w:szCs w:val="24"/>
        </w:rPr>
        <w:t xml:space="preserve">tension especially when conflict emanates. It therefore put the </w:t>
      </w:r>
      <w:r w:rsidR="006C075C" w:rsidRPr="00B901BC">
        <w:rPr>
          <w:rFonts w:ascii="Garamond" w:hAnsi="Garamond"/>
          <w:sz w:val="24"/>
          <w:szCs w:val="24"/>
        </w:rPr>
        <w:t>neighbo</w:t>
      </w:r>
      <w:r w:rsidR="005312B7">
        <w:rPr>
          <w:rFonts w:ascii="Garamond" w:hAnsi="Garamond"/>
          <w:sz w:val="24"/>
          <w:szCs w:val="24"/>
        </w:rPr>
        <w:t>u</w:t>
      </w:r>
      <w:r w:rsidR="006C075C" w:rsidRPr="00B901BC">
        <w:rPr>
          <w:rFonts w:ascii="Garamond" w:hAnsi="Garamond"/>
          <w:sz w:val="24"/>
          <w:szCs w:val="24"/>
        </w:rPr>
        <w:t>ring</w:t>
      </w:r>
      <w:r w:rsidR="00D71DA6" w:rsidRPr="00B901BC">
        <w:rPr>
          <w:rFonts w:ascii="Garamond" w:hAnsi="Garamond"/>
          <w:sz w:val="24"/>
          <w:szCs w:val="24"/>
        </w:rPr>
        <w:t xml:space="preserve"> grazers and t</w:t>
      </w:r>
      <w:r w:rsidR="00A3194C" w:rsidRPr="00B901BC">
        <w:rPr>
          <w:rFonts w:ascii="Garamond" w:hAnsi="Garamond"/>
          <w:sz w:val="24"/>
          <w:szCs w:val="24"/>
        </w:rPr>
        <w:t>heir Cameroon counterparts at lo</w:t>
      </w:r>
      <w:r w:rsidR="00D71DA6" w:rsidRPr="00B901BC">
        <w:rPr>
          <w:rFonts w:ascii="Garamond" w:hAnsi="Garamond"/>
          <w:sz w:val="24"/>
          <w:szCs w:val="24"/>
        </w:rPr>
        <w:t>gg</w:t>
      </w:r>
      <w:r w:rsidR="00A3194C" w:rsidRPr="00B901BC">
        <w:rPr>
          <w:rFonts w:ascii="Garamond" w:hAnsi="Garamond"/>
          <w:sz w:val="24"/>
          <w:szCs w:val="24"/>
        </w:rPr>
        <w:t>erheads.</w:t>
      </w:r>
    </w:p>
    <w:p w:rsidR="00F60F9C" w:rsidRPr="00B901BC" w:rsidRDefault="00F60F9C" w:rsidP="009830E4">
      <w:pPr>
        <w:pStyle w:val="ListParagraph"/>
        <w:spacing w:line="360" w:lineRule="auto"/>
        <w:ind w:left="1440"/>
        <w:jc w:val="both"/>
        <w:rPr>
          <w:rFonts w:ascii="Garamond" w:hAnsi="Garamond"/>
          <w:i/>
          <w:sz w:val="24"/>
          <w:szCs w:val="24"/>
        </w:rPr>
      </w:pPr>
    </w:p>
    <w:p w:rsidR="008754D1" w:rsidRPr="00B901BC" w:rsidRDefault="005A4B90" w:rsidP="009830E4">
      <w:pPr>
        <w:spacing w:line="360" w:lineRule="auto"/>
        <w:jc w:val="both"/>
        <w:rPr>
          <w:rFonts w:ascii="Garamond" w:hAnsi="Garamond"/>
          <w:sz w:val="24"/>
          <w:szCs w:val="18"/>
        </w:rPr>
      </w:pPr>
      <w:r w:rsidRPr="00B901BC">
        <w:rPr>
          <w:rFonts w:ascii="Garamond" w:hAnsi="Garamond"/>
          <w:b/>
          <w:sz w:val="24"/>
          <w:szCs w:val="24"/>
        </w:rPr>
        <w:t>Food security concerns:</w:t>
      </w:r>
      <w:r w:rsidRPr="00B901BC">
        <w:rPr>
          <w:rFonts w:ascii="Garamond" w:hAnsi="Garamond"/>
          <w:sz w:val="24"/>
          <w:szCs w:val="24"/>
        </w:rPr>
        <w:t xml:space="preserve"> </w:t>
      </w:r>
      <w:r w:rsidR="006144E8" w:rsidRPr="00B901BC">
        <w:rPr>
          <w:rFonts w:ascii="Garamond" w:hAnsi="Garamond"/>
          <w:sz w:val="24"/>
          <w:szCs w:val="24"/>
        </w:rPr>
        <w:t>Farmers who are essentially women are scared to grow crops in conflict areas. This reduce</w:t>
      </w:r>
      <w:r w:rsidR="005312B7">
        <w:rPr>
          <w:rFonts w:ascii="Garamond" w:hAnsi="Garamond"/>
          <w:sz w:val="24"/>
          <w:szCs w:val="24"/>
        </w:rPr>
        <w:t>s</w:t>
      </w:r>
      <w:r w:rsidR="006144E8" w:rsidRPr="00B901BC">
        <w:rPr>
          <w:rFonts w:ascii="Garamond" w:hAnsi="Garamond"/>
          <w:sz w:val="24"/>
          <w:szCs w:val="24"/>
        </w:rPr>
        <w:t xml:space="preserve"> </w:t>
      </w:r>
      <w:r w:rsidR="00660214" w:rsidRPr="00B901BC">
        <w:rPr>
          <w:rFonts w:ascii="Garamond" w:hAnsi="Garamond"/>
          <w:sz w:val="24"/>
          <w:szCs w:val="24"/>
        </w:rPr>
        <w:t xml:space="preserve">the </w:t>
      </w:r>
      <w:r w:rsidR="006144E8" w:rsidRPr="00B901BC">
        <w:rPr>
          <w:rFonts w:ascii="Garamond" w:hAnsi="Garamond"/>
          <w:sz w:val="24"/>
          <w:szCs w:val="24"/>
        </w:rPr>
        <w:t xml:space="preserve">volume of crops produced. </w:t>
      </w:r>
      <w:r w:rsidR="006C34C0" w:rsidRPr="00B901BC">
        <w:rPr>
          <w:rFonts w:ascii="Garamond" w:hAnsi="Garamond"/>
          <w:sz w:val="24"/>
          <w:szCs w:val="24"/>
        </w:rPr>
        <w:t>This affects women mostly since agriculture is an issue of women in the region</w:t>
      </w:r>
      <w:r w:rsidR="005312B7">
        <w:rPr>
          <w:rFonts w:ascii="Garamond" w:hAnsi="Garamond"/>
          <w:sz w:val="24"/>
          <w:szCs w:val="24"/>
        </w:rPr>
        <w:t>.</w:t>
      </w:r>
      <w:r w:rsidR="006C34C0" w:rsidRPr="00B901BC">
        <w:rPr>
          <w:rFonts w:ascii="Garamond" w:hAnsi="Garamond"/>
          <w:sz w:val="24"/>
          <w:szCs w:val="24"/>
        </w:rPr>
        <w:t xml:space="preserve"> </w:t>
      </w:r>
      <w:r w:rsidRPr="00B901BC">
        <w:rPr>
          <w:rFonts w:ascii="Garamond" w:hAnsi="Garamond"/>
          <w:sz w:val="24"/>
          <w:szCs w:val="24"/>
        </w:rPr>
        <w:t xml:space="preserve">The destruction of </w:t>
      </w:r>
      <w:r w:rsidR="00660214" w:rsidRPr="00B901BC">
        <w:rPr>
          <w:rFonts w:ascii="Garamond" w:hAnsi="Garamond"/>
          <w:sz w:val="24"/>
          <w:szCs w:val="24"/>
        </w:rPr>
        <w:t>crops</w:t>
      </w:r>
      <w:r w:rsidRPr="00B901BC">
        <w:rPr>
          <w:rFonts w:ascii="Garamond" w:hAnsi="Garamond"/>
          <w:sz w:val="24"/>
          <w:szCs w:val="24"/>
        </w:rPr>
        <w:t xml:space="preserve"> and </w:t>
      </w:r>
      <w:r w:rsidR="00660214" w:rsidRPr="00B901BC">
        <w:rPr>
          <w:rFonts w:ascii="Garamond" w:hAnsi="Garamond"/>
          <w:sz w:val="24"/>
          <w:szCs w:val="24"/>
        </w:rPr>
        <w:t>displacement of grazers goes to raise food insecurity concerns</w:t>
      </w:r>
      <w:r w:rsidRPr="00B901BC">
        <w:rPr>
          <w:rFonts w:ascii="Garamond" w:hAnsi="Garamond"/>
          <w:sz w:val="24"/>
          <w:szCs w:val="24"/>
        </w:rPr>
        <w:t xml:space="preserve">. </w:t>
      </w:r>
      <w:r w:rsidR="00907C67" w:rsidRPr="00B901BC">
        <w:rPr>
          <w:rFonts w:ascii="Garamond" w:hAnsi="Garamond"/>
          <w:sz w:val="24"/>
          <w:szCs w:val="18"/>
        </w:rPr>
        <w:t>Crop and livestock productivity is hampered by recurrent conflicts betwe</w:t>
      </w:r>
      <w:r w:rsidR="002807A3" w:rsidRPr="00B901BC">
        <w:rPr>
          <w:rFonts w:ascii="Garamond" w:hAnsi="Garamond"/>
          <w:sz w:val="24"/>
          <w:szCs w:val="18"/>
        </w:rPr>
        <w:t xml:space="preserve">en farmers and grazers as a result of </w:t>
      </w:r>
      <w:r w:rsidR="00907C67" w:rsidRPr="00B901BC">
        <w:rPr>
          <w:rFonts w:ascii="Garamond" w:hAnsi="Garamond"/>
          <w:sz w:val="24"/>
          <w:szCs w:val="18"/>
        </w:rPr>
        <w:t xml:space="preserve">competition </w:t>
      </w:r>
      <w:r w:rsidR="002807A3" w:rsidRPr="00B901BC">
        <w:rPr>
          <w:rFonts w:ascii="Garamond" w:hAnsi="Garamond"/>
          <w:sz w:val="24"/>
          <w:szCs w:val="18"/>
        </w:rPr>
        <w:t xml:space="preserve">over the use of </w:t>
      </w:r>
      <w:r w:rsidR="00907C67" w:rsidRPr="00B901BC">
        <w:rPr>
          <w:rFonts w:ascii="Garamond" w:hAnsi="Garamond"/>
          <w:sz w:val="24"/>
          <w:szCs w:val="18"/>
        </w:rPr>
        <w:t>land and water</w:t>
      </w:r>
      <w:r w:rsidR="00FF4497" w:rsidRPr="00B901BC">
        <w:rPr>
          <w:rFonts w:ascii="Garamond" w:hAnsi="Garamond"/>
          <w:sz w:val="24"/>
          <w:szCs w:val="18"/>
        </w:rPr>
        <w:t>,</w:t>
      </w:r>
      <w:r w:rsidR="002807A3" w:rsidRPr="00B901BC">
        <w:rPr>
          <w:rFonts w:ascii="Garamond" w:hAnsi="Garamond"/>
          <w:sz w:val="24"/>
          <w:szCs w:val="18"/>
        </w:rPr>
        <w:t xml:space="preserve"> </w:t>
      </w:r>
      <w:r w:rsidR="00907C67" w:rsidRPr="00B901BC">
        <w:rPr>
          <w:rFonts w:ascii="Garamond" w:hAnsi="Garamond"/>
          <w:sz w:val="24"/>
          <w:szCs w:val="18"/>
        </w:rPr>
        <w:t xml:space="preserve">natural resource depletion, non-demarcation of grazing land from farmland, misunderstanding and lack of dialogue between farmers and grazers, etc. </w:t>
      </w:r>
    </w:p>
    <w:p w:rsidR="00715699" w:rsidRPr="00B901BC" w:rsidRDefault="00715699" w:rsidP="009830E4">
      <w:pPr>
        <w:spacing w:line="360" w:lineRule="auto"/>
        <w:jc w:val="both"/>
        <w:rPr>
          <w:rFonts w:ascii="Garamond" w:hAnsi="Garamond" w:cs="Times New Roman"/>
          <w:sz w:val="24"/>
          <w:szCs w:val="24"/>
          <w:lang w:val="en-GB"/>
        </w:rPr>
      </w:pPr>
    </w:p>
    <w:p w:rsidR="00FF12BE" w:rsidRPr="003B51F3" w:rsidRDefault="002E64F0" w:rsidP="009830E4">
      <w:pPr>
        <w:pStyle w:val="ListParagraph"/>
        <w:numPr>
          <w:ilvl w:val="1"/>
          <w:numId w:val="13"/>
        </w:numPr>
        <w:spacing w:line="360" w:lineRule="auto"/>
        <w:jc w:val="both"/>
        <w:outlineLvl w:val="1"/>
        <w:rPr>
          <w:rFonts w:ascii="Garamond" w:hAnsi="Garamond" w:cs="Times New Roman"/>
          <w:b/>
          <w:sz w:val="24"/>
          <w:szCs w:val="24"/>
          <w:lang w:val="en-GB"/>
        </w:rPr>
      </w:pPr>
      <w:r w:rsidRPr="003B51F3">
        <w:rPr>
          <w:rFonts w:ascii="Garamond" w:hAnsi="Garamond" w:cs="Times New Roman"/>
          <w:b/>
          <w:sz w:val="24"/>
          <w:szCs w:val="24"/>
          <w:lang w:val="en-GB"/>
        </w:rPr>
        <w:t xml:space="preserve"> </w:t>
      </w:r>
      <w:bookmarkStart w:id="17" w:name="_Toc379275435"/>
      <w:r w:rsidR="009E7005" w:rsidRPr="003B51F3">
        <w:rPr>
          <w:rFonts w:ascii="Garamond" w:hAnsi="Garamond" w:cs="Times New Roman"/>
          <w:b/>
          <w:sz w:val="24"/>
          <w:szCs w:val="24"/>
          <w:lang w:val="en-GB"/>
        </w:rPr>
        <w:t>P</w:t>
      </w:r>
      <w:r w:rsidR="00FF12BE" w:rsidRPr="003B51F3">
        <w:rPr>
          <w:rFonts w:ascii="Garamond" w:hAnsi="Garamond" w:cs="Times New Roman"/>
          <w:b/>
          <w:sz w:val="24"/>
          <w:szCs w:val="24"/>
          <w:lang w:val="en-GB"/>
        </w:rPr>
        <w:t xml:space="preserve">olicy environment </w:t>
      </w:r>
      <w:r w:rsidR="004E6A11" w:rsidRPr="003B51F3">
        <w:rPr>
          <w:rFonts w:ascii="Garamond" w:hAnsi="Garamond" w:cs="Times New Roman"/>
          <w:b/>
          <w:sz w:val="24"/>
          <w:szCs w:val="24"/>
          <w:lang w:val="en-GB"/>
        </w:rPr>
        <w:t xml:space="preserve">of </w:t>
      </w:r>
      <w:r w:rsidR="00FF12BE" w:rsidRPr="003B51F3">
        <w:rPr>
          <w:rFonts w:ascii="Garamond" w:hAnsi="Garamond" w:cs="Times New Roman"/>
          <w:b/>
          <w:sz w:val="24"/>
          <w:szCs w:val="24"/>
          <w:lang w:val="en-GB"/>
        </w:rPr>
        <w:t>farmer-grazer conflicts in the North West Region of Cameroon</w:t>
      </w:r>
      <w:bookmarkEnd w:id="17"/>
    </w:p>
    <w:p w:rsidR="00294838" w:rsidRPr="00B901BC" w:rsidRDefault="006B3F54" w:rsidP="009830E4">
      <w:pPr>
        <w:shd w:val="clear" w:color="auto" w:fill="FFFFFF"/>
        <w:spacing w:after="120" w:line="360" w:lineRule="auto"/>
        <w:jc w:val="both"/>
        <w:textAlignment w:val="baseline"/>
        <w:rPr>
          <w:rFonts w:ascii="Garamond" w:hAnsi="Garamond"/>
          <w:sz w:val="24"/>
          <w:szCs w:val="24"/>
        </w:rPr>
      </w:pPr>
      <w:r w:rsidRPr="00B901BC">
        <w:rPr>
          <w:rStyle w:val="A4"/>
          <w:rFonts w:ascii="Garamond" w:hAnsi="Garamond"/>
          <w:b/>
          <w:sz w:val="24"/>
          <w:szCs w:val="24"/>
          <w:lang w:val="en-GB"/>
        </w:rPr>
        <w:t>Acquisition of land:</w:t>
      </w:r>
      <w:r w:rsidRPr="00B901BC">
        <w:rPr>
          <w:rStyle w:val="A4"/>
          <w:rFonts w:ascii="Garamond" w:hAnsi="Garamond"/>
          <w:sz w:val="24"/>
          <w:szCs w:val="24"/>
          <w:lang w:val="en-GB"/>
        </w:rPr>
        <w:t xml:space="preserve"> In Cameroon</w:t>
      </w:r>
      <w:r w:rsidR="00967A7F" w:rsidRPr="00B901BC">
        <w:rPr>
          <w:rStyle w:val="A4"/>
          <w:rFonts w:ascii="Garamond" w:hAnsi="Garamond"/>
          <w:sz w:val="24"/>
          <w:szCs w:val="24"/>
          <w:lang w:val="en-GB"/>
        </w:rPr>
        <w:t xml:space="preserve"> unlike in Burkina Faso</w:t>
      </w:r>
      <w:r w:rsidRPr="00B901BC">
        <w:rPr>
          <w:rStyle w:val="A4"/>
          <w:rFonts w:ascii="Garamond" w:hAnsi="Garamond"/>
          <w:sz w:val="24"/>
          <w:szCs w:val="24"/>
          <w:lang w:val="en-GB"/>
        </w:rPr>
        <w:t xml:space="preserve">, land is state </w:t>
      </w:r>
      <w:r w:rsidR="00967A7F" w:rsidRPr="00B901BC">
        <w:rPr>
          <w:rStyle w:val="A4"/>
          <w:rFonts w:ascii="Garamond" w:hAnsi="Garamond"/>
          <w:sz w:val="24"/>
          <w:szCs w:val="24"/>
          <w:lang w:val="en-GB"/>
        </w:rPr>
        <w:t xml:space="preserve">property </w:t>
      </w:r>
      <w:r w:rsidRPr="00B901BC">
        <w:rPr>
          <w:rStyle w:val="A4"/>
          <w:rFonts w:ascii="Garamond" w:hAnsi="Garamond"/>
          <w:sz w:val="24"/>
          <w:szCs w:val="24"/>
          <w:lang w:val="en-GB"/>
        </w:rPr>
        <w:t xml:space="preserve">unless </w:t>
      </w:r>
      <w:r w:rsidR="00967A7F" w:rsidRPr="00B901BC">
        <w:rPr>
          <w:rStyle w:val="A4"/>
          <w:rFonts w:ascii="Garamond" w:hAnsi="Garamond"/>
          <w:sz w:val="24"/>
          <w:szCs w:val="24"/>
          <w:lang w:val="en-GB"/>
        </w:rPr>
        <w:t>one acquires a</w:t>
      </w:r>
      <w:r w:rsidRPr="00B901BC">
        <w:rPr>
          <w:rStyle w:val="A4"/>
          <w:rFonts w:ascii="Garamond" w:hAnsi="Garamond"/>
          <w:sz w:val="24"/>
          <w:szCs w:val="24"/>
          <w:lang w:val="en-GB"/>
        </w:rPr>
        <w:t xml:space="preserve"> titled deed </w:t>
      </w:r>
      <w:r w:rsidR="00967A7F" w:rsidRPr="00B901BC">
        <w:rPr>
          <w:rStyle w:val="A4"/>
          <w:rFonts w:ascii="Garamond" w:hAnsi="Garamond"/>
          <w:sz w:val="24"/>
          <w:szCs w:val="24"/>
          <w:lang w:val="en-GB"/>
        </w:rPr>
        <w:t>for</w:t>
      </w:r>
      <w:r w:rsidRPr="00B901BC">
        <w:rPr>
          <w:rStyle w:val="A4"/>
          <w:rFonts w:ascii="Garamond" w:hAnsi="Garamond"/>
          <w:sz w:val="24"/>
          <w:szCs w:val="24"/>
          <w:lang w:val="en-GB"/>
        </w:rPr>
        <w:t xml:space="preserve"> it</w:t>
      </w:r>
      <w:r w:rsidR="00B11F82" w:rsidRPr="00B901BC">
        <w:rPr>
          <w:rStyle w:val="A4"/>
          <w:rFonts w:ascii="Garamond" w:hAnsi="Garamond"/>
          <w:sz w:val="24"/>
          <w:szCs w:val="24"/>
          <w:lang w:val="en-GB"/>
        </w:rPr>
        <w:t>, permit</w:t>
      </w:r>
      <w:r w:rsidRPr="00B901BC">
        <w:rPr>
          <w:rStyle w:val="A4"/>
          <w:rFonts w:ascii="Garamond" w:hAnsi="Garamond"/>
          <w:sz w:val="24"/>
          <w:szCs w:val="24"/>
          <w:lang w:val="en-GB"/>
        </w:rPr>
        <w:t xml:space="preserve"> or concession as the case may be.</w:t>
      </w:r>
      <w:r w:rsidR="00294838" w:rsidRPr="00B901BC">
        <w:rPr>
          <w:rStyle w:val="A4"/>
          <w:rFonts w:ascii="Garamond" w:hAnsi="Garamond"/>
          <w:sz w:val="24"/>
          <w:szCs w:val="24"/>
          <w:lang w:val="en-GB"/>
        </w:rPr>
        <w:t xml:space="preserve"> Every Cameroon without exception has the right </w:t>
      </w:r>
      <w:r w:rsidR="00A3194C" w:rsidRPr="00B901BC">
        <w:rPr>
          <w:rStyle w:val="A4"/>
          <w:rFonts w:ascii="Garamond" w:hAnsi="Garamond"/>
          <w:sz w:val="24"/>
          <w:szCs w:val="24"/>
          <w:lang w:val="en-GB"/>
        </w:rPr>
        <w:t xml:space="preserve">to acquire land </w:t>
      </w:r>
      <w:r w:rsidR="00294838" w:rsidRPr="00B901BC">
        <w:rPr>
          <w:rStyle w:val="A4"/>
          <w:rFonts w:ascii="Garamond" w:hAnsi="Garamond"/>
          <w:sz w:val="24"/>
          <w:szCs w:val="24"/>
          <w:lang w:val="en-GB"/>
        </w:rPr>
        <w:t>follow</w:t>
      </w:r>
      <w:r w:rsidR="00A3194C" w:rsidRPr="00B901BC">
        <w:rPr>
          <w:rStyle w:val="A4"/>
          <w:rFonts w:ascii="Garamond" w:hAnsi="Garamond"/>
          <w:sz w:val="24"/>
          <w:szCs w:val="24"/>
          <w:lang w:val="en-GB"/>
        </w:rPr>
        <w:t>ing</w:t>
      </w:r>
      <w:r w:rsidR="00294838" w:rsidRPr="00B901BC">
        <w:rPr>
          <w:rStyle w:val="A4"/>
          <w:rFonts w:ascii="Garamond" w:hAnsi="Garamond"/>
          <w:sz w:val="24"/>
          <w:szCs w:val="24"/>
          <w:lang w:val="en-GB"/>
        </w:rPr>
        <w:t xml:space="preserve"> the official procedure. In some communities, the Mbororos are perceived as outsiders and do not have right over what is described as community land. On the other hand, t</w:t>
      </w:r>
      <w:r w:rsidR="00294838" w:rsidRPr="00B901BC">
        <w:rPr>
          <w:rFonts w:ascii="Garamond" w:hAnsi="Garamond"/>
          <w:sz w:val="24"/>
          <w:szCs w:val="24"/>
        </w:rPr>
        <w:t xml:space="preserve">he traditional authority and the </w:t>
      </w:r>
      <w:r w:rsidR="007D3249" w:rsidRPr="00B901BC">
        <w:rPr>
          <w:rFonts w:ascii="Garamond" w:hAnsi="Garamond"/>
          <w:sz w:val="24"/>
          <w:szCs w:val="24"/>
        </w:rPr>
        <w:t>so-called</w:t>
      </w:r>
      <w:r w:rsidR="00294838" w:rsidRPr="00B901BC">
        <w:rPr>
          <w:rFonts w:ascii="Garamond" w:hAnsi="Garamond"/>
          <w:sz w:val="24"/>
          <w:szCs w:val="24"/>
        </w:rPr>
        <w:t xml:space="preserve"> “</w:t>
      </w:r>
      <w:r w:rsidR="00294838" w:rsidRPr="00B901BC">
        <w:rPr>
          <w:rFonts w:ascii="Garamond" w:hAnsi="Garamond"/>
          <w:i/>
          <w:sz w:val="24"/>
          <w:szCs w:val="24"/>
        </w:rPr>
        <w:t>grafee</w:t>
      </w:r>
      <w:r w:rsidR="00294838" w:rsidRPr="00B901BC">
        <w:rPr>
          <w:rFonts w:ascii="Garamond" w:hAnsi="Garamond"/>
          <w:sz w:val="24"/>
          <w:szCs w:val="24"/>
        </w:rPr>
        <w:t xml:space="preserve">” claim over land ownership is also illegal. The Mbororos on their side do not also </w:t>
      </w:r>
      <w:r w:rsidR="009125EB" w:rsidRPr="00B901BC">
        <w:rPr>
          <w:rFonts w:ascii="Garamond" w:hAnsi="Garamond"/>
          <w:sz w:val="24"/>
          <w:szCs w:val="24"/>
        </w:rPr>
        <w:t>attempt</w:t>
      </w:r>
      <w:r w:rsidR="00294838" w:rsidRPr="00B901BC">
        <w:rPr>
          <w:rFonts w:ascii="Garamond" w:hAnsi="Garamond"/>
          <w:sz w:val="24"/>
          <w:szCs w:val="24"/>
        </w:rPr>
        <w:t xml:space="preserve"> to acquire this land following the procedures in place.</w:t>
      </w:r>
    </w:p>
    <w:p w:rsidR="00294838" w:rsidRPr="00B901BC" w:rsidRDefault="006B3F54" w:rsidP="009830E4">
      <w:pPr>
        <w:shd w:val="clear" w:color="auto" w:fill="FFFFFF"/>
        <w:spacing w:after="120" w:line="360" w:lineRule="auto"/>
        <w:jc w:val="both"/>
        <w:textAlignment w:val="baseline"/>
        <w:rPr>
          <w:rStyle w:val="A4"/>
          <w:rFonts w:ascii="Garamond" w:hAnsi="Garamond"/>
          <w:sz w:val="24"/>
          <w:szCs w:val="24"/>
          <w:lang w:val="en-GB"/>
        </w:rPr>
      </w:pPr>
      <w:r w:rsidRPr="00B901BC">
        <w:rPr>
          <w:rStyle w:val="A4"/>
          <w:rFonts w:ascii="Garamond" w:hAnsi="Garamond"/>
          <w:sz w:val="24"/>
          <w:szCs w:val="24"/>
          <w:lang w:val="en-GB"/>
        </w:rPr>
        <w:t xml:space="preserve"> </w:t>
      </w:r>
    </w:p>
    <w:p w:rsidR="00510DE3" w:rsidRPr="00B901BC" w:rsidRDefault="004C6A4A" w:rsidP="009830E4">
      <w:pPr>
        <w:shd w:val="clear" w:color="auto" w:fill="FFFFFF"/>
        <w:spacing w:after="120" w:line="360" w:lineRule="auto"/>
        <w:jc w:val="both"/>
        <w:textAlignment w:val="baseline"/>
        <w:rPr>
          <w:rStyle w:val="A4"/>
          <w:rFonts w:ascii="Garamond" w:hAnsi="Garamond"/>
          <w:sz w:val="24"/>
          <w:szCs w:val="24"/>
        </w:rPr>
      </w:pPr>
      <w:r w:rsidRPr="00B901BC">
        <w:rPr>
          <w:rStyle w:val="A4"/>
          <w:rFonts w:ascii="Garamond" w:hAnsi="Garamond"/>
          <w:sz w:val="24"/>
          <w:szCs w:val="24"/>
          <w:lang w:val="en-GB"/>
        </w:rPr>
        <w:t xml:space="preserve">Nevertheless, </w:t>
      </w:r>
      <w:r w:rsidR="003963A0">
        <w:rPr>
          <w:rStyle w:val="A4"/>
          <w:rFonts w:ascii="Garamond" w:hAnsi="Garamond"/>
          <w:sz w:val="24"/>
          <w:szCs w:val="24"/>
          <w:lang w:val="en-GB"/>
        </w:rPr>
        <w:t>t</w:t>
      </w:r>
      <w:r w:rsidR="001D555F" w:rsidRPr="00B901BC">
        <w:rPr>
          <w:rStyle w:val="A4"/>
          <w:rFonts w:ascii="Garamond" w:hAnsi="Garamond"/>
          <w:sz w:val="24"/>
          <w:szCs w:val="24"/>
        </w:rPr>
        <w:t xml:space="preserve">he land tenure system in Cameroon </w:t>
      </w:r>
      <w:r w:rsidR="006B3F54" w:rsidRPr="00B901BC">
        <w:rPr>
          <w:rStyle w:val="A4"/>
          <w:rFonts w:ascii="Garamond" w:hAnsi="Garamond"/>
          <w:sz w:val="24"/>
          <w:szCs w:val="24"/>
        </w:rPr>
        <w:t xml:space="preserve">is </w:t>
      </w:r>
      <w:r w:rsidR="00B11F82" w:rsidRPr="00B901BC">
        <w:rPr>
          <w:rStyle w:val="A4"/>
          <w:rFonts w:ascii="Garamond" w:hAnsi="Garamond"/>
          <w:sz w:val="24"/>
          <w:szCs w:val="24"/>
        </w:rPr>
        <w:t xml:space="preserve">considered </w:t>
      </w:r>
      <w:r w:rsidR="006B3F54" w:rsidRPr="00B901BC">
        <w:rPr>
          <w:rStyle w:val="A4"/>
          <w:rFonts w:ascii="Garamond" w:hAnsi="Garamond"/>
          <w:sz w:val="24"/>
          <w:szCs w:val="24"/>
        </w:rPr>
        <w:t>somehow cumbersome</w:t>
      </w:r>
      <w:r w:rsidR="001D555F" w:rsidRPr="00B901BC">
        <w:rPr>
          <w:rStyle w:val="A4"/>
          <w:rFonts w:ascii="Garamond" w:hAnsi="Garamond"/>
          <w:sz w:val="24"/>
          <w:szCs w:val="24"/>
        </w:rPr>
        <w:t xml:space="preserve"> for private individuals to acquire title deeds</w:t>
      </w:r>
      <w:r w:rsidR="006B3F54" w:rsidRPr="00B901BC">
        <w:rPr>
          <w:rStyle w:val="A4"/>
          <w:rFonts w:ascii="Garamond" w:hAnsi="Garamond"/>
          <w:sz w:val="24"/>
          <w:szCs w:val="24"/>
        </w:rPr>
        <w:t xml:space="preserve"> because it is a costly</w:t>
      </w:r>
      <w:r w:rsidR="00B11F82" w:rsidRPr="00B901BC">
        <w:rPr>
          <w:rStyle w:val="A4"/>
          <w:rFonts w:ascii="Garamond" w:hAnsi="Garamond"/>
          <w:sz w:val="24"/>
          <w:szCs w:val="24"/>
        </w:rPr>
        <w:t xml:space="preserve"> process</w:t>
      </w:r>
      <w:r w:rsidR="003963A0">
        <w:rPr>
          <w:rStyle w:val="A4"/>
          <w:rFonts w:ascii="Garamond" w:hAnsi="Garamond"/>
          <w:sz w:val="24"/>
          <w:szCs w:val="24"/>
        </w:rPr>
        <w:t xml:space="preserve"> and has</w:t>
      </w:r>
      <w:r w:rsidR="001D555F" w:rsidRPr="00B901BC">
        <w:rPr>
          <w:rStyle w:val="A4"/>
          <w:rFonts w:ascii="Garamond" w:hAnsi="Garamond"/>
          <w:sz w:val="24"/>
          <w:szCs w:val="24"/>
        </w:rPr>
        <w:t xml:space="preserve"> long administrative procedure</w:t>
      </w:r>
      <w:r w:rsidR="00795D48" w:rsidRPr="00B901BC">
        <w:rPr>
          <w:rStyle w:val="A4"/>
          <w:rFonts w:ascii="Garamond" w:hAnsi="Garamond"/>
          <w:sz w:val="24"/>
          <w:szCs w:val="24"/>
        </w:rPr>
        <w:t>s</w:t>
      </w:r>
      <w:r w:rsidR="001D555F" w:rsidRPr="00B901BC">
        <w:rPr>
          <w:rStyle w:val="A4"/>
          <w:rFonts w:ascii="Garamond" w:hAnsi="Garamond"/>
          <w:sz w:val="24"/>
          <w:szCs w:val="24"/>
        </w:rPr>
        <w:t xml:space="preserve"> that only the wealthy can afford. </w:t>
      </w:r>
      <w:r w:rsidR="00057854" w:rsidRPr="00B901BC">
        <w:rPr>
          <w:rStyle w:val="A4"/>
          <w:rFonts w:ascii="Garamond" w:hAnsi="Garamond"/>
          <w:sz w:val="24"/>
          <w:szCs w:val="24"/>
        </w:rPr>
        <w:t xml:space="preserve">According to a United States Agency for International Development country profile on Cameroon’s property rights, titled “Property Rights and Resource Governance”, “only approximately 3% of rural land is registered, mostly in the names of owners of large commercial farms”(Nfor, 2013). This is not too far from </w:t>
      </w:r>
      <w:r w:rsidR="00CC06B9" w:rsidRPr="00B901BC">
        <w:rPr>
          <w:rStyle w:val="A4"/>
          <w:rFonts w:ascii="Garamond" w:hAnsi="Garamond"/>
          <w:sz w:val="24"/>
          <w:szCs w:val="24"/>
        </w:rPr>
        <w:t xml:space="preserve">the </w:t>
      </w:r>
      <w:r w:rsidR="00057854" w:rsidRPr="00B901BC">
        <w:rPr>
          <w:rStyle w:val="A4"/>
          <w:rFonts w:ascii="Garamond" w:hAnsi="Garamond"/>
          <w:sz w:val="24"/>
          <w:szCs w:val="24"/>
        </w:rPr>
        <w:t xml:space="preserve">5% of registered land </w:t>
      </w:r>
      <w:r w:rsidR="00AF41CF" w:rsidRPr="00B901BC">
        <w:rPr>
          <w:rStyle w:val="A4"/>
          <w:rFonts w:ascii="Garamond" w:hAnsi="Garamond"/>
          <w:sz w:val="24"/>
          <w:szCs w:val="24"/>
        </w:rPr>
        <w:t xml:space="preserve">in the North West </w:t>
      </w:r>
      <w:r w:rsidR="00057854" w:rsidRPr="00B901BC">
        <w:rPr>
          <w:rStyle w:val="A4"/>
          <w:rFonts w:ascii="Garamond" w:hAnsi="Garamond"/>
          <w:sz w:val="24"/>
          <w:szCs w:val="24"/>
        </w:rPr>
        <w:t>reported by one of the experts interviewed.</w:t>
      </w:r>
      <w:r w:rsidR="000E1D5A" w:rsidRPr="00B901BC">
        <w:rPr>
          <w:rStyle w:val="A4"/>
          <w:rFonts w:ascii="Garamond" w:hAnsi="Garamond"/>
          <w:sz w:val="24"/>
          <w:szCs w:val="24"/>
        </w:rPr>
        <w:t xml:space="preserve"> </w:t>
      </w:r>
    </w:p>
    <w:p w:rsidR="00510DE3" w:rsidRPr="00B901BC" w:rsidRDefault="00510DE3" w:rsidP="009830E4">
      <w:pPr>
        <w:shd w:val="clear" w:color="auto" w:fill="FFFFFF"/>
        <w:spacing w:after="120" w:line="360" w:lineRule="auto"/>
        <w:jc w:val="both"/>
        <w:textAlignment w:val="baseline"/>
        <w:rPr>
          <w:rStyle w:val="A4"/>
          <w:rFonts w:ascii="Garamond" w:hAnsi="Garamond"/>
          <w:sz w:val="24"/>
          <w:szCs w:val="24"/>
        </w:rPr>
      </w:pPr>
    </w:p>
    <w:p w:rsidR="00510DE3" w:rsidRPr="00B901BC" w:rsidRDefault="00510DE3" w:rsidP="009830E4">
      <w:pPr>
        <w:pStyle w:val="Standard"/>
        <w:spacing w:line="360" w:lineRule="auto"/>
        <w:jc w:val="both"/>
        <w:rPr>
          <w:rFonts w:ascii="Garamond" w:hAnsi="Garamond" w:cs="Calibri"/>
          <w:sz w:val="24"/>
        </w:rPr>
      </w:pPr>
      <w:r w:rsidRPr="00B901BC">
        <w:rPr>
          <w:rFonts w:ascii="Garamond" w:hAnsi="Garamond" w:cs="Calibri"/>
          <w:b/>
          <w:sz w:val="24"/>
        </w:rPr>
        <w:t xml:space="preserve">Legality of </w:t>
      </w:r>
      <w:r w:rsidR="007152AF" w:rsidRPr="00B901BC">
        <w:rPr>
          <w:rFonts w:ascii="Garamond" w:hAnsi="Garamond" w:cs="Calibri"/>
          <w:b/>
          <w:sz w:val="24"/>
        </w:rPr>
        <w:t xml:space="preserve">conflict </w:t>
      </w:r>
      <w:r w:rsidRPr="00B901BC">
        <w:rPr>
          <w:rFonts w:ascii="Garamond" w:hAnsi="Garamond" w:cs="Calibri"/>
          <w:b/>
          <w:sz w:val="24"/>
        </w:rPr>
        <w:t>resolution strategies adopted:</w:t>
      </w:r>
      <w:r w:rsidRPr="00B901BC">
        <w:rPr>
          <w:rFonts w:ascii="Garamond" w:hAnsi="Garamond" w:cs="Calibri"/>
          <w:sz w:val="24"/>
        </w:rPr>
        <w:t xml:space="preserve"> </w:t>
      </w:r>
      <w:r w:rsidR="00123A33" w:rsidRPr="00B901BC">
        <w:rPr>
          <w:rFonts w:ascii="Garamond" w:hAnsi="Garamond" w:cs="Calibri"/>
          <w:sz w:val="24"/>
        </w:rPr>
        <w:t xml:space="preserve">The experts from the administration, law, private institutions, farmers and grazers unanimously agree that amicable settlement should be highly considered in a situation of conflict. </w:t>
      </w:r>
      <w:r w:rsidRPr="00B901BC">
        <w:rPr>
          <w:rFonts w:ascii="Garamond" w:hAnsi="Garamond" w:cs="Calibri"/>
          <w:sz w:val="24"/>
        </w:rPr>
        <w:t>Unfortunately, amicable settlement is not legal</w:t>
      </w:r>
      <w:r w:rsidR="003963A0">
        <w:rPr>
          <w:rFonts w:ascii="Garamond" w:hAnsi="Garamond" w:cs="Calibri"/>
          <w:sz w:val="24"/>
        </w:rPr>
        <w:t>ly</w:t>
      </w:r>
      <w:r w:rsidRPr="00B901BC">
        <w:rPr>
          <w:rFonts w:ascii="Garamond" w:hAnsi="Garamond" w:cs="Calibri"/>
          <w:sz w:val="24"/>
        </w:rPr>
        <w:t xml:space="preserve"> binding. </w:t>
      </w:r>
      <w:r w:rsidR="00123A33" w:rsidRPr="00B901BC">
        <w:rPr>
          <w:rFonts w:ascii="Garamond" w:hAnsi="Garamond" w:cs="Calibri"/>
          <w:sz w:val="24"/>
        </w:rPr>
        <w:t xml:space="preserve">The only “officially” recognized body </w:t>
      </w:r>
      <w:r w:rsidR="002810BC" w:rsidRPr="00B901BC">
        <w:rPr>
          <w:rFonts w:ascii="Garamond" w:hAnsi="Garamond" w:cs="Calibri"/>
          <w:sz w:val="24"/>
        </w:rPr>
        <w:t>mandated to</w:t>
      </w:r>
      <w:r w:rsidR="00123A33" w:rsidRPr="00B901BC">
        <w:rPr>
          <w:rFonts w:ascii="Garamond" w:hAnsi="Garamond" w:cs="Calibri"/>
          <w:sz w:val="24"/>
        </w:rPr>
        <w:t xml:space="preserve"> resolve farmer-grazer conflict</w:t>
      </w:r>
      <w:r w:rsidR="002810BC" w:rsidRPr="00B901BC">
        <w:rPr>
          <w:rFonts w:ascii="Garamond" w:hAnsi="Garamond" w:cs="Calibri"/>
          <w:sz w:val="24"/>
        </w:rPr>
        <w:t>s</w:t>
      </w:r>
      <w:r w:rsidR="00123A33" w:rsidRPr="00B901BC">
        <w:rPr>
          <w:rFonts w:ascii="Garamond" w:hAnsi="Garamond" w:cs="Calibri"/>
          <w:sz w:val="24"/>
        </w:rPr>
        <w:t xml:space="preserve"> is the agro-pastoral commission. Furthermore, the services of the court are also recognized when</w:t>
      </w:r>
      <w:r w:rsidR="003963A0">
        <w:rPr>
          <w:rFonts w:ascii="Garamond" w:hAnsi="Garamond" w:cs="Calibri"/>
          <w:sz w:val="24"/>
        </w:rPr>
        <w:t xml:space="preserve"> criminal acts are associated with</w:t>
      </w:r>
      <w:r w:rsidR="00123A33" w:rsidRPr="00B901BC">
        <w:rPr>
          <w:rFonts w:ascii="Garamond" w:hAnsi="Garamond" w:cs="Calibri"/>
          <w:sz w:val="24"/>
        </w:rPr>
        <w:t xml:space="preserve"> conflict</w:t>
      </w:r>
      <w:r w:rsidR="002810BC" w:rsidRPr="00B901BC">
        <w:rPr>
          <w:rFonts w:ascii="Garamond" w:hAnsi="Garamond" w:cs="Calibri"/>
          <w:sz w:val="24"/>
        </w:rPr>
        <w:t>s</w:t>
      </w:r>
      <w:r w:rsidR="00123A33" w:rsidRPr="00B901BC">
        <w:rPr>
          <w:rFonts w:ascii="Garamond" w:hAnsi="Garamond" w:cs="Calibri"/>
          <w:sz w:val="24"/>
        </w:rPr>
        <w:t xml:space="preserve"> in question.</w:t>
      </w:r>
      <w:r w:rsidR="003F7268" w:rsidRPr="00B901BC">
        <w:rPr>
          <w:rFonts w:ascii="Garamond" w:hAnsi="Garamond" w:cs="Calibri"/>
          <w:sz w:val="24"/>
        </w:rPr>
        <w:t xml:space="preserve"> </w:t>
      </w:r>
      <w:r w:rsidRPr="00B901BC">
        <w:rPr>
          <w:rFonts w:ascii="Garamond" w:hAnsi="Garamond" w:cs="Calibri"/>
          <w:sz w:val="24"/>
        </w:rPr>
        <w:t xml:space="preserve">In the case of farmer-grazer conflict, there might be property destruction. This becomes a criminal offence </w:t>
      </w:r>
      <w:r w:rsidR="003F7268" w:rsidRPr="00B901BC">
        <w:rPr>
          <w:rFonts w:ascii="Garamond" w:hAnsi="Garamond" w:cs="Calibri"/>
          <w:sz w:val="24"/>
        </w:rPr>
        <w:t>that can be tried by the court.</w:t>
      </w:r>
      <w:r w:rsidRPr="00B901BC">
        <w:rPr>
          <w:rFonts w:ascii="Garamond" w:hAnsi="Garamond" w:cs="Calibri"/>
          <w:sz w:val="24"/>
        </w:rPr>
        <w:t xml:space="preserve"> However, it must be noted that the </w:t>
      </w:r>
      <w:r w:rsidRPr="00E344A2">
        <w:rPr>
          <w:rFonts w:ascii="Garamond" w:hAnsi="Garamond" w:cs="Calibri"/>
          <w:sz w:val="24"/>
        </w:rPr>
        <w:t>criminal court tries only criminal offences and the agro-pastoral commission is</w:t>
      </w:r>
      <w:r w:rsidRPr="00B901BC">
        <w:rPr>
          <w:rFonts w:ascii="Garamond" w:hAnsi="Garamond" w:cs="Calibri"/>
          <w:sz w:val="24"/>
        </w:rPr>
        <w:t xml:space="preserve"> responsible for determining payments related to property destr</w:t>
      </w:r>
      <w:r w:rsidR="006C16B7" w:rsidRPr="00B901BC">
        <w:rPr>
          <w:rFonts w:ascii="Garamond" w:hAnsi="Garamond" w:cs="Calibri"/>
          <w:sz w:val="24"/>
        </w:rPr>
        <w:t>oyed</w:t>
      </w:r>
      <w:r w:rsidRPr="00B901BC">
        <w:rPr>
          <w:rFonts w:ascii="Garamond" w:hAnsi="Garamond" w:cs="Calibri"/>
          <w:sz w:val="24"/>
        </w:rPr>
        <w:t>.</w:t>
      </w:r>
      <w:r w:rsidR="00A54DB0" w:rsidRPr="00B901BC">
        <w:rPr>
          <w:rFonts w:ascii="Garamond" w:hAnsi="Garamond" w:cs="Calibri"/>
          <w:sz w:val="24"/>
        </w:rPr>
        <w:t xml:space="preserve"> The use of dialogue platforms, traditional councils or specialised committees is considered an </w:t>
      </w:r>
      <w:r w:rsidR="00A54DB0" w:rsidRPr="00B901BC">
        <w:rPr>
          <w:rFonts w:ascii="Garamond" w:hAnsi="Garamond" w:cs="Calibri"/>
          <w:b/>
          <w:sz w:val="24"/>
        </w:rPr>
        <w:t xml:space="preserve">attempt for amicable </w:t>
      </w:r>
      <w:r w:rsidR="00A54DB0" w:rsidRPr="00B901BC">
        <w:rPr>
          <w:rFonts w:ascii="Garamond" w:hAnsi="Garamond" w:cs="Calibri"/>
          <w:b/>
          <w:sz w:val="24"/>
        </w:rPr>
        <w:lastRenderedPageBreak/>
        <w:t>settlement</w:t>
      </w:r>
      <w:r w:rsidR="00A54DB0" w:rsidRPr="00B901BC">
        <w:rPr>
          <w:rFonts w:ascii="Garamond" w:hAnsi="Garamond" w:cs="Calibri"/>
          <w:sz w:val="24"/>
        </w:rPr>
        <w:t xml:space="preserve"> that is highly encouraged</w:t>
      </w:r>
      <w:r w:rsidR="00312CFA" w:rsidRPr="00B901BC">
        <w:rPr>
          <w:rFonts w:ascii="Garamond" w:hAnsi="Garamond" w:cs="Calibri"/>
          <w:sz w:val="24"/>
        </w:rPr>
        <w:t xml:space="preserve"> by all the parties involved including </w:t>
      </w:r>
      <w:r w:rsidR="002F40BA">
        <w:rPr>
          <w:rFonts w:ascii="Garamond" w:hAnsi="Garamond" w:cs="Calibri"/>
          <w:sz w:val="24"/>
        </w:rPr>
        <w:t>the legal expert</w:t>
      </w:r>
      <w:r w:rsidR="00312CFA" w:rsidRPr="00B901BC">
        <w:rPr>
          <w:rFonts w:ascii="Garamond" w:hAnsi="Garamond" w:cs="Calibri"/>
          <w:sz w:val="24"/>
        </w:rPr>
        <w:t xml:space="preserve"> who concludes that:</w:t>
      </w:r>
    </w:p>
    <w:p w:rsidR="007044FD" w:rsidRPr="00B901BC" w:rsidRDefault="00312CFA" w:rsidP="009830E4">
      <w:pPr>
        <w:spacing w:after="0" w:line="360" w:lineRule="auto"/>
        <w:ind w:left="720"/>
        <w:jc w:val="both"/>
        <w:rPr>
          <w:rFonts w:ascii="Garamond" w:hAnsi="Garamond"/>
          <w:i/>
          <w:sz w:val="24"/>
          <w:szCs w:val="24"/>
        </w:rPr>
      </w:pPr>
      <w:r w:rsidRPr="00B901BC">
        <w:rPr>
          <w:rFonts w:ascii="Garamond" w:hAnsi="Garamond"/>
          <w:i/>
          <w:sz w:val="24"/>
          <w:szCs w:val="24"/>
          <w:lang w:val="en-GB"/>
        </w:rPr>
        <w:t>“</w:t>
      </w:r>
      <w:r w:rsidR="007044FD" w:rsidRPr="00B901BC">
        <w:rPr>
          <w:rFonts w:ascii="Garamond" w:hAnsi="Garamond"/>
          <w:i/>
          <w:sz w:val="24"/>
          <w:szCs w:val="24"/>
        </w:rPr>
        <w:t>The intervention of traditional councils in the settlement of farmer-grazer conflicts have no jurisdiction in the entertainment of</w:t>
      </w:r>
      <w:r w:rsidR="00B65FC0">
        <w:rPr>
          <w:rFonts w:ascii="Garamond" w:hAnsi="Garamond"/>
          <w:i/>
          <w:sz w:val="24"/>
          <w:szCs w:val="24"/>
        </w:rPr>
        <w:t xml:space="preserve"> the conflicts. If they do so, </w:t>
      </w:r>
      <w:r w:rsidR="007044FD" w:rsidRPr="00B901BC">
        <w:rPr>
          <w:rFonts w:ascii="Garamond" w:hAnsi="Garamond"/>
          <w:i/>
          <w:sz w:val="24"/>
          <w:szCs w:val="24"/>
        </w:rPr>
        <w:t>it can be considered as an attempt to amicably resolve the matter within the community but not that they are legally justified to do that. The chiefs and Ardos are members of the agro-pastoral commissions so they cannot go and set up their own commissi</w:t>
      </w:r>
      <w:r w:rsidR="00B65FC0">
        <w:rPr>
          <w:rFonts w:ascii="Garamond" w:hAnsi="Garamond"/>
          <w:i/>
          <w:sz w:val="24"/>
          <w:szCs w:val="24"/>
        </w:rPr>
        <w:t>on again to settle land matters</w:t>
      </w:r>
      <w:r w:rsidR="007044FD" w:rsidRPr="00B901BC">
        <w:rPr>
          <w:rFonts w:ascii="Garamond" w:hAnsi="Garamond"/>
          <w:i/>
          <w:sz w:val="24"/>
          <w:szCs w:val="24"/>
        </w:rPr>
        <w:t>. The setting up and functioning of dialogue platforms to mediate in farmer grazer conflict situations is laudable initiative to resolve their conflicts. In fact, this initiative may be coming up because the system in place cannot properly solve their problem</w:t>
      </w:r>
      <w:r w:rsidRPr="00B901BC">
        <w:rPr>
          <w:rFonts w:ascii="Garamond" w:hAnsi="Garamond"/>
          <w:i/>
          <w:sz w:val="24"/>
          <w:szCs w:val="24"/>
        </w:rPr>
        <w:t>”</w:t>
      </w:r>
      <w:r w:rsidR="007044FD" w:rsidRPr="00B901BC">
        <w:rPr>
          <w:rFonts w:ascii="Garamond" w:hAnsi="Garamond"/>
          <w:i/>
          <w:sz w:val="24"/>
          <w:szCs w:val="24"/>
        </w:rPr>
        <w:t xml:space="preserve">. </w:t>
      </w:r>
    </w:p>
    <w:p w:rsidR="007044FD" w:rsidRPr="00B901BC" w:rsidRDefault="003963A0" w:rsidP="009830E4">
      <w:pPr>
        <w:pStyle w:val="Standard"/>
        <w:spacing w:line="360" w:lineRule="auto"/>
        <w:jc w:val="both"/>
        <w:rPr>
          <w:rFonts w:ascii="Garamond" w:hAnsi="Garamond" w:cs="Calibri"/>
          <w:sz w:val="24"/>
        </w:rPr>
      </w:pPr>
      <w:r>
        <w:rPr>
          <w:rFonts w:ascii="Garamond" w:hAnsi="Garamond" w:cs="Calibri"/>
          <w:sz w:val="24"/>
        </w:rPr>
        <w:t>It is important to note that</w:t>
      </w:r>
      <w:r w:rsidR="00B65FC0">
        <w:rPr>
          <w:rFonts w:ascii="Garamond" w:hAnsi="Garamond" w:cs="Calibri"/>
          <w:sz w:val="24"/>
        </w:rPr>
        <w:t xml:space="preserve"> in the conflict resolution process referred to by the legal expert, local arrangements are made to resolve farmer-grazing conflicts at the community level. These problems are taken up to the agro-pastoral commission only when local initiatives fail. </w:t>
      </w:r>
      <w:r w:rsidR="0020537C">
        <w:rPr>
          <w:rFonts w:ascii="Garamond" w:hAnsi="Garamond" w:cs="Calibri"/>
          <w:sz w:val="24"/>
        </w:rPr>
        <w:t>The expert</w:t>
      </w:r>
      <w:r w:rsidR="00B65FC0">
        <w:rPr>
          <w:rFonts w:ascii="Garamond" w:hAnsi="Garamond" w:cs="Calibri"/>
          <w:sz w:val="24"/>
        </w:rPr>
        <w:t xml:space="preserve"> consider these initiatives laudable but not legal as the law of 1978 recognises only the agro-pastoral commission as the entity eligible to intervene in case of farmer-grazer conflicts.</w:t>
      </w:r>
    </w:p>
    <w:p w:rsidR="00F75419" w:rsidRPr="00B901BC" w:rsidRDefault="00F75419" w:rsidP="009830E4">
      <w:pPr>
        <w:pStyle w:val="Standard"/>
        <w:spacing w:line="360" w:lineRule="auto"/>
        <w:jc w:val="both"/>
        <w:rPr>
          <w:rFonts w:ascii="Garamond" w:hAnsi="Garamond" w:cs="Calibri"/>
          <w:sz w:val="24"/>
        </w:rPr>
      </w:pPr>
      <w:r w:rsidRPr="00B901BC">
        <w:rPr>
          <w:rFonts w:ascii="Garamond" w:hAnsi="Garamond" w:cs="Calibri"/>
          <w:b/>
          <w:sz w:val="24"/>
          <w:szCs w:val="24"/>
        </w:rPr>
        <w:t>Challenges in the application of the law:</w:t>
      </w:r>
      <w:r w:rsidRPr="00B901BC">
        <w:rPr>
          <w:rFonts w:ascii="Garamond" w:hAnsi="Garamond" w:cs="Calibri"/>
          <w:sz w:val="24"/>
          <w:szCs w:val="24"/>
        </w:rPr>
        <w:t xml:space="preserve"> The law regulating agro-pastoral activities i</w:t>
      </w:r>
      <w:r w:rsidR="00BB767B">
        <w:rPr>
          <w:rFonts w:ascii="Garamond" w:hAnsi="Garamond" w:cs="Calibri"/>
          <w:sz w:val="24"/>
          <w:szCs w:val="24"/>
        </w:rPr>
        <w:t>n Cameroon provides for mapping-</w:t>
      </w:r>
      <w:r w:rsidRPr="00B901BC">
        <w:rPr>
          <w:rFonts w:ascii="Garamond" w:hAnsi="Garamond" w:cs="Calibri"/>
          <w:sz w:val="24"/>
          <w:szCs w:val="24"/>
        </w:rPr>
        <w:t>out of grazing and farm lands. Consequently, a</w:t>
      </w:r>
      <w:r w:rsidRPr="00B901BC">
        <w:rPr>
          <w:rFonts w:ascii="Garamond" w:hAnsi="Garamond"/>
          <w:i/>
          <w:sz w:val="24"/>
          <w:szCs w:val="24"/>
        </w:rPr>
        <w:t xml:space="preserve">n area is called a grazing area or farmland only when it has been allocated by the agro-pastoral commission. Unfortunately in all the subdivisions of the North West region there are no well-defined grazing areas with maps as required by the law. These are the responsibilities of the ministry of lands that happens to be a member of the commission. Furthermore, </w:t>
      </w:r>
      <w:r w:rsidRPr="00B901BC">
        <w:rPr>
          <w:rFonts w:ascii="Garamond" w:hAnsi="Garamond" w:cs="Calibri"/>
          <w:sz w:val="24"/>
        </w:rPr>
        <w:t>the agro-pastoral commissions do not have running budgets due to the fact that the ministry of lands fails to budget for these activities as stipulated by the law of 1978 regulating the functioning of the commission. The commission tend</w:t>
      </w:r>
      <w:r w:rsidR="00BB767B">
        <w:rPr>
          <w:rFonts w:ascii="Garamond" w:hAnsi="Garamond" w:cs="Calibri"/>
          <w:sz w:val="24"/>
        </w:rPr>
        <w:t>s</w:t>
      </w:r>
      <w:r w:rsidRPr="00B901BC">
        <w:rPr>
          <w:rFonts w:ascii="Garamond" w:hAnsi="Garamond" w:cs="Calibri"/>
          <w:sz w:val="24"/>
        </w:rPr>
        <w:t xml:space="preserve"> to unlawfully shift the financial burden to the disputing parties.</w:t>
      </w:r>
    </w:p>
    <w:p w:rsidR="00F75419" w:rsidRPr="00B901BC" w:rsidRDefault="00F75419" w:rsidP="009830E4">
      <w:pPr>
        <w:pStyle w:val="Standard"/>
        <w:spacing w:line="360" w:lineRule="auto"/>
        <w:jc w:val="both"/>
        <w:rPr>
          <w:rFonts w:ascii="Garamond" w:hAnsi="Garamond"/>
          <w:i/>
          <w:sz w:val="24"/>
          <w:szCs w:val="24"/>
        </w:rPr>
      </w:pPr>
    </w:p>
    <w:p w:rsidR="00625917" w:rsidRDefault="00A36BBD" w:rsidP="009830E4">
      <w:pPr>
        <w:pStyle w:val="Standard"/>
        <w:spacing w:line="360" w:lineRule="auto"/>
        <w:jc w:val="both"/>
        <w:rPr>
          <w:rFonts w:ascii="Garamond" w:hAnsi="Garamond" w:cs="Calibri"/>
          <w:sz w:val="24"/>
        </w:rPr>
      </w:pPr>
      <w:r w:rsidRPr="00B901BC">
        <w:rPr>
          <w:rFonts w:ascii="Garamond" w:hAnsi="Garamond" w:cs="Calibri"/>
          <w:b/>
          <w:sz w:val="24"/>
        </w:rPr>
        <w:t>Unlawful extortion of funds from disputing parties:</w:t>
      </w:r>
      <w:r w:rsidRPr="00B901BC">
        <w:rPr>
          <w:rFonts w:ascii="Garamond" w:hAnsi="Garamond" w:cs="Calibri"/>
          <w:sz w:val="24"/>
        </w:rPr>
        <w:t xml:space="preserve"> Funds are</w:t>
      </w:r>
      <w:r w:rsidR="009C6808" w:rsidRPr="00B901BC">
        <w:rPr>
          <w:rFonts w:ascii="Garamond" w:hAnsi="Garamond" w:cs="Calibri"/>
          <w:sz w:val="24"/>
        </w:rPr>
        <w:t xml:space="preserve"> </w:t>
      </w:r>
      <w:r w:rsidRPr="00B901BC">
        <w:rPr>
          <w:rFonts w:ascii="Garamond" w:hAnsi="Garamond" w:cs="Calibri"/>
          <w:sz w:val="24"/>
        </w:rPr>
        <w:t xml:space="preserve">extorted by the different stakeholders from the farmers and grazers in situations of conflicts. </w:t>
      </w:r>
      <w:r w:rsidR="00FA6723">
        <w:rPr>
          <w:rFonts w:ascii="Garamond" w:hAnsi="Garamond" w:cs="Calibri"/>
          <w:sz w:val="24"/>
        </w:rPr>
        <w:t xml:space="preserve">For instance, one of the experts </w:t>
      </w:r>
      <w:r w:rsidR="000F1CEC">
        <w:rPr>
          <w:rFonts w:ascii="Garamond" w:hAnsi="Garamond" w:cs="Calibri"/>
          <w:sz w:val="24"/>
        </w:rPr>
        <w:t xml:space="preserve">from the technical ministry </w:t>
      </w:r>
      <w:r w:rsidR="00FA6723">
        <w:rPr>
          <w:rFonts w:ascii="Garamond" w:hAnsi="Garamond" w:cs="Calibri"/>
          <w:sz w:val="24"/>
        </w:rPr>
        <w:t>put</w:t>
      </w:r>
      <w:r w:rsidR="000F1CEC">
        <w:rPr>
          <w:rFonts w:ascii="Garamond" w:hAnsi="Garamond" w:cs="Calibri"/>
          <w:sz w:val="24"/>
        </w:rPr>
        <w:t>s</w:t>
      </w:r>
      <w:r w:rsidR="00FA6723">
        <w:rPr>
          <w:rFonts w:ascii="Garamond" w:hAnsi="Garamond" w:cs="Calibri"/>
          <w:sz w:val="24"/>
        </w:rPr>
        <w:t xml:space="preserve"> it this way: </w:t>
      </w:r>
    </w:p>
    <w:p w:rsidR="00625917" w:rsidRDefault="00FA6723" w:rsidP="00625917">
      <w:pPr>
        <w:pStyle w:val="Standard"/>
        <w:spacing w:line="360" w:lineRule="auto"/>
        <w:ind w:left="720"/>
        <w:jc w:val="both"/>
        <w:rPr>
          <w:i/>
        </w:rPr>
      </w:pPr>
      <w:r>
        <w:rPr>
          <w:rFonts w:ascii="Garamond" w:hAnsi="Garamond" w:cs="Calibri"/>
          <w:sz w:val="24"/>
        </w:rPr>
        <w:t>“</w:t>
      </w:r>
      <w:r>
        <w:rPr>
          <w:rFonts w:ascii="Garamond" w:hAnsi="Garamond"/>
          <w:i/>
        </w:rPr>
        <w:t>…t</w:t>
      </w:r>
      <w:r w:rsidRPr="001A4DCC">
        <w:rPr>
          <w:rFonts w:ascii="Garamond" w:hAnsi="Garamond"/>
          <w:i/>
        </w:rPr>
        <w:t xml:space="preserve">he use of the agro-pastoral commission </w:t>
      </w:r>
      <w:r>
        <w:rPr>
          <w:rFonts w:ascii="Garamond" w:hAnsi="Garamond"/>
          <w:i/>
        </w:rPr>
        <w:t xml:space="preserve">in conflict resolution </w:t>
      </w:r>
      <w:r w:rsidRPr="001A4DCC">
        <w:rPr>
          <w:rFonts w:ascii="Garamond" w:hAnsi="Garamond"/>
          <w:i/>
        </w:rPr>
        <w:t xml:space="preserve">can be very expensive. The parties in dispute have the responsibility to </w:t>
      </w:r>
      <w:r>
        <w:rPr>
          <w:rFonts w:ascii="Garamond" w:hAnsi="Garamond"/>
          <w:i/>
        </w:rPr>
        <w:t xml:space="preserve">cover the expenses of the commission. The DO decides how much the parties have to pay. When this happens, each service head is given between fcfa 10,000 to 15,000 each for the appraisal mission”. </w:t>
      </w:r>
      <w:r w:rsidR="000F1CEC">
        <w:rPr>
          <w:rFonts w:ascii="Garamond" w:hAnsi="Garamond"/>
        </w:rPr>
        <w:t>Another grazer</w:t>
      </w:r>
      <w:r w:rsidR="009828AB">
        <w:rPr>
          <w:rFonts w:ascii="Garamond" w:hAnsi="Garamond"/>
        </w:rPr>
        <w:t xml:space="preserve"> </w:t>
      </w:r>
      <w:r w:rsidR="009828AB">
        <w:rPr>
          <w:rFonts w:ascii="Garamond" w:hAnsi="Garamond"/>
        </w:rPr>
        <w:lastRenderedPageBreak/>
        <w:t>among others,</w:t>
      </w:r>
      <w:r w:rsidR="00BB767B">
        <w:rPr>
          <w:rFonts w:ascii="Garamond" w:hAnsi="Garamond"/>
        </w:rPr>
        <w:t xml:space="preserve"> stated</w:t>
      </w:r>
      <w:r w:rsidR="009828AB">
        <w:rPr>
          <w:rFonts w:ascii="Garamond" w:hAnsi="Garamond"/>
        </w:rPr>
        <w:t xml:space="preserve"> that they </w:t>
      </w:r>
      <w:r w:rsidR="009828AB" w:rsidRPr="009828AB">
        <w:rPr>
          <w:rFonts w:ascii="Garamond" w:hAnsi="Garamond"/>
          <w:i/>
        </w:rPr>
        <w:t>“…</w:t>
      </w:r>
      <w:r w:rsidR="00BB767B">
        <w:rPr>
          <w:rFonts w:ascii="Garamond" w:hAnsi="Garamond"/>
          <w:i/>
        </w:rPr>
        <w:t>spend m</w:t>
      </w:r>
      <w:r w:rsidR="000F1CEC" w:rsidRPr="009828AB">
        <w:rPr>
          <w:rFonts w:ascii="Garamond" w:hAnsi="Garamond"/>
          <w:i/>
        </w:rPr>
        <w:t>oney in resolving these cases.  We have to pay various charges an</w:t>
      </w:r>
      <w:r w:rsidR="00F255B6">
        <w:rPr>
          <w:rFonts w:ascii="Garamond" w:hAnsi="Garamond"/>
          <w:i/>
        </w:rPr>
        <w:t xml:space="preserve">d often travel long distances. </w:t>
      </w:r>
      <w:r w:rsidR="000F1CEC" w:rsidRPr="009828AB">
        <w:rPr>
          <w:rFonts w:ascii="Garamond" w:hAnsi="Garamond"/>
          <w:i/>
        </w:rPr>
        <w:t xml:space="preserve">Resolving </w:t>
      </w:r>
      <w:r w:rsidR="00F255B6">
        <w:rPr>
          <w:rFonts w:ascii="Garamond" w:hAnsi="Garamond"/>
          <w:i/>
        </w:rPr>
        <w:t xml:space="preserve">these </w:t>
      </w:r>
      <w:r w:rsidR="000F1CEC" w:rsidRPr="009828AB">
        <w:rPr>
          <w:rFonts w:ascii="Garamond" w:hAnsi="Garamond"/>
          <w:i/>
        </w:rPr>
        <w:t>conflicts really deplete our resources</w:t>
      </w:r>
      <w:r w:rsidR="00BB767B">
        <w:rPr>
          <w:rFonts w:ascii="Garamond" w:hAnsi="Garamond"/>
          <w:i/>
        </w:rPr>
        <w:t>,</w:t>
      </w:r>
      <w:r w:rsidR="009828AB">
        <w:rPr>
          <w:rFonts w:ascii="Garamond" w:hAnsi="Garamond"/>
          <w:i/>
        </w:rPr>
        <w:t>”</w:t>
      </w:r>
      <w:r w:rsidR="00BB767B">
        <w:rPr>
          <w:rFonts w:ascii="Garamond" w:hAnsi="Garamond"/>
          <w:i/>
        </w:rPr>
        <w:t xml:space="preserve"> he continued</w:t>
      </w:r>
      <w:r w:rsidR="000F1CEC" w:rsidRPr="009828AB">
        <w:rPr>
          <w:i/>
        </w:rPr>
        <w:t>.</w:t>
      </w:r>
    </w:p>
    <w:p w:rsidR="00510DE3" w:rsidRPr="00B901BC" w:rsidRDefault="00A36BBD" w:rsidP="009830E4">
      <w:pPr>
        <w:pStyle w:val="Standard"/>
        <w:spacing w:line="360" w:lineRule="auto"/>
        <w:jc w:val="both"/>
        <w:rPr>
          <w:rFonts w:ascii="Garamond" w:hAnsi="Garamond" w:cs="Calibri"/>
          <w:sz w:val="24"/>
        </w:rPr>
      </w:pPr>
      <w:r w:rsidRPr="00B901BC">
        <w:rPr>
          <w:rFonts w:ascii="Garamond" w:hAnsi="Garamond" w:cs="Calibri"/>
          <w:sz w:val="24"/>
        </w:rPr>
        <w:t>This is unlawful! This is also one of the reasons why amicable settlements are encourage</w:t>
      </w:r>
      <w:r w:rsidR="00BF53B6">
        <w:rPr>
          <w:rFonts w:ascii="Garamond" w:hAnsi="Garamond" w:cs="Calibri"/>
          <w:sz w:val="24"/>
        </w:rPr>
        <w:t>d</w:t>
      </w:r>
      <w:r w:rsidRPr="00B901BC">
        <w:rPr>
          <w:rFonts w:ascii="Garamond" w:hAnsi="Garamond" w:cs="Calibri"/>
          <w:sz w:val="24"/>
        </w:rPr>
        <w:t xml:space="preserve"> because failure </w:t>
      </w:r>
      <w:r w:rsidR="00A3194C" w:rsidRPr="00B901BC">
        <w:rPr>
          <w:rFonts w:ascii="Garamond" w:hAnsi="Garamond" w:cs="Calibri"/>
          <w:sz w:val="24"/>
        </w:rPr>
        <w:t xml:space="preserve">to </w:t>
      </w:r>
      <w:r w:rsidRPr="00B901BC">
        <w:rPr>
          <w:rFonts w:ascii="Garamond" w:hAnsi="Garamond" w:cs="Calibri"/>
          <w:sz w:val="24"/>
        </w:rPr>
        <w:t>settle matters amicably would require a lot of resources</w:t>
      </w:r>
      <w:r w:rsidR="002A7E2D" w:rsidRPr="00B901BC">
        <w:rPr>
          <w:rFonts w:ascii="Garamond" w:hAnsi="Garamond" w:cs="Calibri"/>
          <w:sz w:val="24"/>
        </w:rPr>
        <w:t xml:space="preserve"> </w:t>
      </w:r>
      <w:r w:rsidR="000A358F">
        <w:rPr>
          <w:rFonts w:ascii="Garamond" w:hAnsi="Garamond" w:cs="Calibri"/>
          <w:sz w:val="24"/>
        </w:rPr>
        <w:t xml:space="preserve">and time </w:t>
      </w:r>
      <w:r w:rsidR="002A7E2D" w:rsidRPr="00B901BC">
        <w:rPr>
          <w:rFonts w:ascii="Garamond" w:hAnsi="Garamond" w:cs="Calibri"/>
          <w:sz w:val="24"/>
        </w:rPr>
        <w:t xml:space="preserve">especially </w:t>
      </w:r>
      <w:r w:rsidR="00BB767B">
        <w:rPr>
          <w:rFonts w:ascii="Garamond" w:hAnsi="Garamond" w:cs="Calibri"/>
          <w:sz w:val="24"/>
        </w:rPr>
        <w:t>when the</w:t>
      </w:r>
      <w:r w:rsidR="002A7E2D" w:rsidRPr="00B901BC">
        <w:rPr>
          <w:rFonts w:ascii="Garamond" w:hAnsi="Garamond" w:cs="Calibri"/>
          <w:sz w:val="24"/>
        </w:rPr>
        <w:t xml:space="preserve"> matter goes to the court.</w:t>
      </w:r>
      <w:r w:rsidR="00D1431B" w:rsidRPr="00B901BC">
        <w:rPr>
          <w:rFonts w:ascii="Garamond" w:hAnsi="Garamond" w:cs="Calibri"/>
          <w:sz w:val="24"/>
        </w:rPr>
        <w:t xml:space="preserve"> </w:t>
      </w:r>
      <w:r w:rsidR="00510DE3" w:rsidRPr="00B901BC">
        <w:rPr>
          <w:rFonts w:ascii="Garamond" w:hAnsi="Garamond" w:cs="Calibri"/>
          <w:sz w:val="24"/>
        </w:rPr>
        <w:t>Th</w:t>
      </w:r>
      <w:r w:rsidR="00BF53B6">
        <w:rPr>
          <w:rFonts w:ascii="Garamond" w:hAnsi="Garamond" w:cs="Calibri"/>
          <w:sz w:val="24"/>
        </w:rPr>
        <w:t>e justice system is normally</w:t>
      </w:r>
      <w:r w:rsidR="00510DE3" w:rsidRPr="00B901BC">
        <w:rPr>
          <w:rFonts w:ascii="Garamond" w:hAnsi="Garamond" w:cs="Calibri"/>
          <w:sz w:val="24"/>
        </w:rPr>
        <w:t xml:space="preserve"> associated with </w:t>
      </w:r>
      <w:r w:rsidR="00BF53B6">
        <w:rPr>
          <w:rFonts w:ascii="Garamond" w:hAnsi="Garamond" w:cs="Calibri"/>
          <w:sz w:val="24"/>
        </w:rPr>
        <w:t>little or no</w:t>
      </w:r>
      <w:r w:rsidR="00510DE3" w:rsidRPr="00B901BC">
        <w:rPr>
          <w:rFonts w:ascii="Garamond" w:hAnsi="Garamond" w:cs="Calibri"/>
          <w:sz w:val="24"/>
        </w:rPr>
        <w:t xml:space="preserve"> cost</w:t>
      </w:r>
      <w:r w:rsidR="00AF41CF" w:rsidRPr="00B901BC">
        <w:rPr>
          <w:rFonts w:ascii="Garamond" w:hAnsi="Garamond" w:cs="Calibri"/>
          <w:sz w:val="24"/>
        </w:rPr>
        <w:t>.</w:t>
      </w:r>
      <w:r w:rsidR="00510DE3" w:rsidRPr="00B901BC">
        <w:rPr>
          <w:rFonts w:ascii="Garamond" w:hAnsi="Garamond" w:cs="Calibri"/>
          <w:sz w:val="24"/>
        </w:rPr>
        <w:t xml:space="preserve"> However, because of </w:t>
      </w:r>
      <w:r w:rsidR="00D1431B" w:rsidRPr="00B901BC">
        <w:rPr>
          <w:rFonts w:ascii="Garamond" w:hAnsi="Garamond" w:cs="Calibri"/>
          <w:sz w:val="24"/>
        </w:rPr>
        <w:t>the</w:t>
      </w:r>
      <w:r w:rsidR="00510DE3" w:rsidRPr="00B901BC">
        <w:rPr>
          <w:rFonts w:ascii="Garamond" w:hAnsi="Garamond" w:cs="Calibri"/>
          <w:sz w:val="24"/>
        </w:rPr>
        <w:t xml:space="preserve"> prevailing situation </w:t>
      </w:r>
      <w:r w:rsidR="00D1431B" w:rsidRPr="00B901BC">
        <w:rPr>
          <w:rFonts w:ascii="Garamond" w:hAnsi="Garamond" w:cs="Calibri"/>
          <w:sz w:val="24"/>
        </w:rPr>
        <w:t xml:space="preserve">of the </w:t>
      </w:r>
      <w:r w:rsidR="00510DE3" w:rsidRPr="00B901BC">
        <w:rPr>
          <w:rFonts w:ascii="Garamond" w:hAnsi="Garamond" w:cs="Calibri"/>
          <w:sz w:val="24"/>
        </w:rPr>
        <w:t>police, investigator</w:t>
      </w:r>
      <w:r w:rsidR="00D1431B" w:rsidRPr="00B901BC">
        <w:rPr>
          <w:rFonts w:ascii="Garamond" w:hAnsi="Garamond" w:cs="Calibri"/>
          <w:sz w:val="24"/>
        </w:rPr>
        <w:t>s and</w:t>
      </w:r>
      <w:r w:rsidR="00510DE3" w:rsidRPr="00B901BC">
        <w:rPr>
          <w:rFonts w:ascii="Garamond" w:hAnsi="Garamond" w:cs="Calibri"/>
          <w:sz w:val="24"/>
        </w:rPr>
        <w:t xml:space="preserve"> lawyers</w:t>
      </w:r>
      <w:r w:rsidR="00BF53B6">
        <w:rPr>
          <w:rFonts w:ascii="Garamond" w:hAnsi="Garamond" w:cs="Calibri"/>
          <w:sz w:val="24"/>
        </w:rPr>
        <w:t>,</w:t>
      </w:r>
      <w:r w:rsidR="00D1431B" w:rsidRPr="00B901BC">
        <w:rPr>
          <w:rFonts w:ascii="Garamond" w:hAnsi="Garamond" w:cs="Calibri"/>
          <w:sz w:val="24"/>
        </w:rPr>
        <w:t xml:space="preserve"> </w:t>
      </w:r>
      <w:r w:rsidR="00510DE3" w:rsidRPr="00B901BC">
        <w:rPr>
          <w:rFonts w:ascii="Garamond" w:hAnsi="Garamond" w:cs="Calibri"/>
          <w:sz w:val="24"/>
        </w:rPr>
        <w:t>complainant</w:t>
      </w:r>
      <w:r w:rsidR="00D1431B" w:rsidRPr="00B901BC">
        <w:rPr>
          <w:rFonts w:ascii="Garamond" w:hAnsi="Garamond" w:cs="Calibri"/>
          <w:sz w:val="24"/>
        </w:rPr>
        <w:t>s are often required</w:t>
      </w:r>
      <w:r w:rsidR="00510DE3" w:rsidRPr="00B901BC">
        <w:rPr>
          <w:rFonts w:ascii="Garamond" w:hAnsi="Garamond" w:cs="Calibri"/>
          <w:sz w:val="24"/>
        </w:rPr>
        <w:t xml:space="preserve"> to pay a service fee for the matter</w:t>
      </w:r>
      <w:r w:rsidR="00D1431B" w:rsidRPr="00B901BC">
        <w:rPr>
          <w:rFonts w:ascii="Garamond" w:hAnsi="Garamond" w:cs="Calibri"/>
          <w:sz w:val="24"/>
        </w:rPr>
        <w:t xml:space="preserve"> to be examined</w:t>
      </w:r>
      <w:r w:rsidR="00510DE3" w:rsidRPr="00B901BC">
        <w:rPr>
          <w:rFonts w:ascii="Garamond" w:hAnsi="Garamond" w:cs="Calibri"/>
          <w:sz w:val="24"/>
        </w:rPr>
        <w:t xml:space="preserve">. </w:t>
      </w:r>
    </w:p>
    <w:p w:rsidR="007044FD" w:rsidRPr="00B901BC" w:rsidRDefault="007044FD" w:rsidP="009830E4">
      <w:pPr>
        <w:spacing w:after="0" w:line="360" w:lineRule="auto"/>
        <w:jc w:val="both"/>
        <w:rPr>
          <w:rFonts w:ascii="Garamond" w:hAnsi="Garamond"/>
          <w:sz w:val="24"/>
          <w:szCs w:val="24"/>
        </w:rPr>
      </w:pPr>
    </w:p>
    <w:p w:rsidR="00A52427" w:rsidRPr="003B51F3" w:rsidRDefault="00A52427" w:rsidP="009830E4">
      <w:pPr>
        <w:pStyle w:val="ListParagraph"/>
        <w:numPr>
          <w:ilvl w:val="1"/>
          <w:numId w:val="13"/>
        </w:numPr>
        <w:spacing w:line="360" w:lineRule="auto"/>
        <w:jc w:val="both"/>
        <w:outlineLvl w:val="1"/>
        <w:rPr>
          <w:rFonts w:ascii="Garamond" w:hAnsi="Garamond" w:cs="Times New Roman"/>
          <w:b/>
          <w:sz w:val="24"/>
          <w:szCs w:val="24"/>
          <w:lang w:val="en-GB"/>
        </w:rPr>
      </w:pPr>
      <w:r w:rsidRPr="003B51F3">
        <w:rPr>
          <w:rFonts w:ascii="Garamond" w:hAnsi="Garamond" w:cs="Times New Roman"/>
          <w:b/>
          <w:sz w:val="24"/>
          <w:szCs w:val="24"/>
          <w:lang w:val="en-GB"/>
        </w:rPr>
        <w:t xml:space="preserve"> </w:t>
      </w:r>
      <w:bookmarkStart w:id="18" w:name="_Toc379275436"/>
      <w:r w:rsidRPr="003B51F3">
        <w:rPr>
          <w:rFonts w:ascii="Garamond" w:hAnsi="Garamond" w:cs="Times New Roman"/>
          <w:b/>
          <w:sz w:val="24"/>
          <w:szCs w:val="24"/>
          <w:lang w:val="en-GB"/>
        </w:rPr>
        <w:t xml:space="preserve">Farmer-Grazer conflict mitigation </w:t>
      </w:r>
      <w:r w:rsidR="00CA7177" w:rsidRPr="003B51F3">
        <w:rPr>
          <w:rFonts w:ascii="Garamond" w:hAnsi="Garamond" w:cs="Times New Roman"/>
          <w:b/>
          <w:sz w:val="24"/>
          <w:szCs w:val="24"/>
          <w:lang w:val="en-GB"/>
        </w:rPr>
        <w:t>strategi</w:t>
      </w:r>
      <w:r w:rsidRPr="003B51F3">
        <w:rPr>
          <w:rFonts w:ascii="Garamond" w:hAnsi="Garamond" w:cs="Times New Roman"/>
          <w:b/>
          <w:sz w:val="24"/>
          <w:szCs w:val="24"/>
          <w:lang w:val="en-GB"/>
        </w:rPr>
        <w:t>es in the North West Region of Cameroon</w:t>
      </w:r>
      <w:bookmarkEnd w:id="18"/>
    </w:p>
    <w:p w:rsidR="00A52427" w:rsidRPr="00B901BC" w:rsidRDefault="00A52427" w:rsidP="009830E4">
      <w:pPr>
        <w:pStyle w:val="ListParagraph"/>
        <w:spacing w:line="360" w:lineRule="auto"/>
        <w:jc w:val="both"/>
        <w:outlineLvl w:val="1"/>
        <w:rPr>
          <w:rFonts w:ascii="Garamond" w:hAnsi="Garamond" w:cs="Times New Roman"/>
          <w:sz w:val="24"/>
          <w:szCs w:val="24"/>
          <w:lang w:val="en-GB"/>
        </w:rPr>
      </w:pPr>
    </w:p>
    <w:p w:rsidR="00473603" w:rsidRPr="00B901BC" w:rsidRDefault="00473603" w:rsidP="009830E4">
      <w:pPr>
        <w:spacing w:line="360" w:lineRule="auto"/>
        <w:rPr>
          <w:rFonts w:ascii="Garamond" w:hAnsi="Garamond"/>
          <w:sz w:val="24"/>
        </w:rPr>
      </w:pPr>
      <w:r w:rsidRPr="00B901BC">
        <w:rPr>
          <w:rFonts w:ascii="Garamond" w:hAnsi="Garamond"/>
          <w:sz w:val="24"/>
        </w:rPr>
        <w:t xml:space="preserve">The following </w:t>
      </w:r>
      <w:r w:rsidR="008E2897" w:rsidRPr="00B901BC">
        <w:rPr>
          <w:rFonts w:ascii="Garamond" w:hAnsi="Garamond"/>
          <w:sz w:val="24"/>
        </w:rPr>
        <w:t xml:space="preserve">five farmer-grazer conflict </w:t>
      </w:r>
      <w:r w:rsidRPr="00B901BC">
        <w:rPr>
          <w:rFonts w:ascii="Garamond" w:hAnsi="Garamond"/>
          <w:sz w:val="24"/>
        </w:rPr>
        <w:t xml:space="preserve">mitigation practices </w:t>
      </w:r>
      <w:r w:rsidR="008E2897" w:rsidRPr="00B901BC">
        <w:rPr>
          <w:rFonts w:ascii="Garamond" w:hAnsi="Garamond"/>
          <w:sz w:val="24"/>
        </w:rPr>
        <w:t>were identified</w:t>
      </w:r>
      <w:r w:rsidRPr="00B901BC">
        <w:rPr>
          <w:rFonts w:ascii="Garamond" w:hAnsi="Garamond"/>
          <w:sz w:val="24"/>
        </w:rPr>
        <w:t xml:space="preserve"> to abate conflicts; </w:t>
      </w:r>
    </w:p>
    <w:p w:rsidR="00473603" w:rsidRPr="00B901BC" w:rsidRDefault="00473603" w:rsidP="009830E4">
      <w:pPr>
        <w:pStyle w:val="ListParagraph"/>
        <w:numPr>
          <w:ilvl w:val="0"/>
          <w:numId w:val="20"/>
        </w:numPr>
        <w:spacing w:line="360" w:lineRule="auto"/>
        <w:rPr>
          <w:rFonts w:ascii="Garamond" w:hAnsi="Garamond"/>
          <w:sz w:val="24"/>
        </w:rPr>
      </w:pPr>
      <w:r w:rsidRPr="00B901BC">
        <w:rPr>
          <w:rFonts w:ascii="Garamond" w:hAnsi="Garamond"/>
          <w:sz w:val="24"/>
        </w:rPr>
        <w:t>Dialogue platforms</w:t>
      </w:r>
    </w:p>
    <w:p w:rsidR="00473603" w:rsidRPr="00B901BC" w:rsidRDefault="00473603" w:rsidP="009830E4">
      <w:pPr>
        <w:pStyle w:val="ListParagraph"/>
        <w:numPr>
          <w:ilvl w:val="0"/>
          <w:numId w:val="20"/>
        </w:numPr>
        <w:spacing w:line="360" w:lineRule="auto"/>
        <w:rPr>
          <w:rFonts w:ascii="Garamond" w:hAnsi="Garamond"/>
          <w:sz w:val="24"/>
        </w:rPr>
      </w:pPr>
      <w:r w:rsidRPr="00B901BC">
        <w:rPr>
          <w:rFonts w:ascii="Garamond" w:hAnsi="Garamond"/>
          <w:sz w:val="24"/>
        </w:rPr>
        <w:t>Farmer-grazer committees</w:t>
      </w:r>
    </w:p>
    <w:p w:rsidR="00473603" w:rsidRPr="00B901BC" w:rsidRDefault="00473603" w:rsidP="009830E4">
      <w:pPr>
        <w:pStyle w:val="ListParagraph"/>
        <w:numPr>
          <w:ilvl w:val="0"/>
          <w:numId w:val="20"/>
        </w:numPr>
        <w:spacing w:line="360" w:lineRule="auto"/>
        <w:rPr>
          <w:rFonts w:ascii="Garamond" w:hAnsi="Garamond"/>
          <w:sz w:val="24"/>
        </w:rPr>
      </w:pPr>
      <w:r w:rsidRPr="00B901BC">
        <w:rPr>
          <w:rFonts w:ascii="Garamond" w:hAnsi="Garamond"/>
          <w:sz w:val="24"/>
        </w:rPr>
        <w:t>Traditional council</w:t>
      </w:r>
    </w:p>
    <w:p w:rsidR="00473603" w:rsidRPr="00B901BC" w:rsidRDefault="00473603" w:rsidP="009830E4">
      <w:pPr>
        <w:pStyle w:val="ListParagraph"/>
        <w:numPr>
          <w:ilvl w:val="0"/>
          <w:numId w:val="20"/>
        </w:numPr>
        <w:spacing w:line="360" w:lineRule="auto"/>
        <w:rPr>
          <w:rFonts w:ascii="Garamond" w:hAnsi="Garamond"/>
          <w:sz w:val="24"/>
        </w:rPr>
      </w:pPr>
      <w:r w:rsidRPr="00B901BC">
        <w:rPr>
          <w:rFonts w:ascii="Garamond" w:hAnsi="Garamond"/>
          <w:sz w:val="24"/>
        </w:rPr>
        <w:t>Agro-pastoral commission</w:t>
      </w:r>
    </w:p>
    <w:p w:rsidR="00473603" w:rsidRPr="00B901BC" w:rsidRDefault="00473603" w:rsidP="009830E4">
      <w:pPr>
        <w:pStyle w:val="ListParagraph"/>
        <w:numPr>
          <w:ilvl w:val="0"/>
          <w:numId w:val="20"/>
        </w:numPr>
        <w:spacing w:line="360" w:lineRule="auto"/>
        <w:rPr>
          <w:rFonts w:ascii="Garamond" w:hAnsi="Garamond"/>
          <w:sz w:val="24"/>
        </w:rPr>
      </w:pPr>
      <w:r w:rsidRPr="00B901BC">
        <w:rPr>
          <w:rFonts w:ascii="Garamond" w:hAnsi="Garamond"/>
          <w:sz w:val="24"/>
        </w:rPr>
        <w:t xml:space="preserve">Judiciary </w:t>
      </w:r>
    </w:p>
    <w:p w:rsidR="00473603" w:rsidRDefault="00473603" w:rsidP="009830E4">
      <w:pPr>
        <w:pStyle w:val="Standard"/>
        <w:spacing w:line="360" w:lineRule="auto"/>
        <w:jc w:val="both"/>
        <w:rPr>
          <w:rFonts w:ascii="Garamond" w:hAnsi="Garamond"/>
          <w:sz w:val="24"/>
        </w:rPr>
      </w:pPr>
      <w:r w:rsidRPr="00B901BC">
        <w:rPr>
          <w:rFonts w:ascii="Garamond" w:hAnsi="Garamond"/>
          <w:sz w:val="24"/>
        </w:rPr>
        <w:t>The</w:t>
      </w:r>
      <w:r w:rsidR="008E2897" w:rsidRPr="00B901BC">
        <w:rPr>
          <w:rFonts w:ascii="Garamond" w:hAnsi="Garamond"/>
          <w:sz w:val="24"/>
        </w:rPr>
        <w:t xml:space="preserve"> </w:t>
      </w:r>
      <w:r w:rsidR="008E2897" w:rsidRPr="00B901BC">
        <w:rPr>
          <w:rFonts w:ascii="Garamond" w:hAnsi="Garamond"/>
          <w:b/>
          <w:sz w:val="24"/>
        </w:rPr>
        <w:t>D</w:t>
      </w:r>
      <w:r w:rsidRPr="00B901BC">
        <w:rPr>
          <w:rFonts w:ascii="Garamond" w:hAnsi="Garamond"/>
          <w:b/>
          <w:sz w:val="24"/>
        </w:rPr>
        <w:t xml:space="preserve">ialogue </w:t>
      </w:r>
      <w:r w:rsidR="008E2897" w:rsidRPr="00B901BC">
        <w:rPr>
          <w:rFonts w:ascii="Garamond" w:hAnsi="Garamond"/>
          <w:b/>
          <w:sz w:val="24"/>
        </w:rPr>
        <w:t>P</w:t>
      </w:r>
      <w:r w:rsidRPr="00B901BC">
        <w:rPr>
          <w:rFonts w:ascii="Garamond" w:hAnsi="Garamond"/>
          <w:b/>
          <w:sz w:val="24"/>
        </w:rPr>
        <w:t>latform</w:t>
      </w:r>
      <w:r w:rsidR="008E2897" w:rsidRPr="00B901BC">
        <w:rPr>
          <w:rFonts w:ascii="Garamond" w:hAnsi="Garamond"/>
          <w:b/>
          <w:sz w:val="24"/>
        </w:rPr>
        <w:t xml:space="preserve"> (DP)</w:t>
      </w:r>
      <w:r w:rsidR="00B66F30" w:rsidRPr="00B901BC">
        <w:rPr>
          <w:rFonts w:ascii="Garamond" w:hAnsi="Garamond"/>
          <w:sz w:val="24"/>
        </w:rPr>
        <w:t xml:space="preserve"> was identified as an alternative to the agro-pastoral commission. The promoters or advocates of this platform or forum deemed it necessary because of the argument that agro-pastoral commission was inefficient in the way farmer-grazer conflicts were handled.</w:t>
      </w:r>
      <w:r w:rsidR="00EB5472" w:rsidRPr="00B901BC">
        <w:rPr>
          <w:rFonts w:ascii="Garamond" w:hAnsi="Garamond"/>
          <w:sz w:val="24"/>
        </w:rPr>
        <w:t xml:space="preserve"> Institutions that have experimented this approach include MBOSCUDA and the</w:t>
      </w:r>
      <w:r w:rsidRPr="00B901BC">
        <w:rPr>
          <w:rFonts w:ascii="Garamond" w:hAnsi="Garamond"/>
          <w:sz w:val="24"/>
        </w:rPr>
        <w:t xml:space="preserve"> Netherlands Development Organisation (SNV)</w:t>
      </w:r>
      <w:r w:rsidR="00EB5472" w:rsidRPr="00B901BC">
        <w:rPr>
          <w:rFonts w:ascii="Garamond" w:hAnsi="Garamond"/>
          <w:sz w:val="24"/>
        </w:rPr>
        <w:t xml:space="preserve">. The latter instituted the DP </w:t>
      </w:r>
      <w:r w:rsidRPr="00B901BC">
        <w:rPr>
          <w:rFonts w:ascii="Garamond" w:hAnsi="Garamond"/>
          <w:sz w:val="24"/>
        </w:rPr>
        <w:t>after reflectin</w:t>
      </w:r>
      <w:r w:rsidR="00EB5472" w:rsidRPr="00B901BC">
        <w:rPr>
          <w:rFonts w:ascii="Garamond" w:hAnsi="Garamond"/>
          <w:sz w:val="24"/>
        </w:rPr>
        <w:t>g</w:t>
      </w:r>
      <w:r w:rsidR="00BB767B">
        <w:rPr>
          <w:rFonts w:ascii="Garamond" w:hAnsi="Garamond"/>
          <w:sz w:val="24"/>
        </w:rPr>
        <w:t xml:space="preserve"> on the prevailing farmer-grazer </w:t>
      </w:r>
      <w:r w:rsidRPr="00B901BC">
        <w:rPr>
          <w:rFonts w:ascii="Garamond" w:hAnsi="Garamond"/>
          <w:sz w:val="24"/>
        </w:rPr>
        <w:t>conflict i</w:t>
      </w:r>
      <w:r w:rsidR="00EB5472" w:rsidRPr="00B901BC">
        <w:rPr>
          <w:rFonts w:ascii="Garamond" w:hAnsi="Garamond"/>
          <w:sz w:val="24"/>
        </w:rPr>
        <w:t xml:space="preserve">n the North West Region.  The </w:t>
      </w:r>
      <w:r w:rsidR="00D946CB">
        <w:rPr>
          <w:rFonts w:ascii="Garamond" w:hAnsi="Garamond"/>
          <w:sz w:val="24"/>
        </w:rPr>
        <w:t>D</w:t>
      </w:r>
      <w:r w:rsidR="00EB5472" w:rsidRPr="00B901BC">
        <w:rPr>
          <w:rFonts w:ascii="Garamond" w:hAnsi="Garamond"/>
          <w:sz w:val="24"/>
        </w:rPr>
        <w:t xml:space="preserve">ialogue Platform </w:t>
      </w:r>
      <w:r w:rsidR="00BB767B">
        <w:rPr>
          <w:rFonts w:ascii="Garamond" w:hAnsi="Garamond"/>
          <w:sz w:val="24"/>
        </w:rPr>
        <w:t xml:space="preserve">is </w:t>
      </w:r>
      <w:r w:rsidR="00D946CB">
        <w:rPr>
          <w:rFonts w:ascii="Garamond" w:hAnsi="Garamond"/>
          <w:sz w:val="24"/>
        </w:rPr>
        <w:t xml:space="preserve">defined by one of the experts </w:t>
      </w:r>
      <w:r w:rsidR="00EB5472" w:rsidRPr="00B901BC">
        <w:rPr>
          <w:rFonts w:ascii="Garamond" w:hAnsi="Garamond"/>
          <w:sz w:val="24"/>
        </w:rPr>
        <w:t xml:space="preserve">as </w:t>
      </w:r>
      <w:r w:rsidR="00EB5472" w:rsidRPr="00B901BC">
        <w:rPr>
          <w:rFonts w:ascii="Garamond" w:hAnsi="Garamond"/>
          <w:i/>
          <w:sz w:val="24"/>
        </w:rPr>
        <w:t>“</w:t>
      </w:r>
      <w:r w:rsidR="00976536" w:rsidRPr="00B901BC">
        <w:rPr>
          <w:rFonts w:ascii="Garamond" w:hAnsi="Garamond"/>
          <w:i/>
          <w:sz w:val="24"/>
        </w:rPr>
        <w:t>…</w:t>
      </w:r>
      <w:r w:rsidR="00EB5472" w:rsidRPr="00B901BC">
        <w:rPr>
          <w:rFonts w:ascii="Garamond" w:hAnsi="Garamond"/>
          <w:i/>
          <w:sz w:val="24"/>
        </w:rPr>
        <w:t xml:space="preserve">a </w:t>
      </w:r>
      <w:r w:rsidRPr="00B901BC">
        <w:rPr>
          <w:rFonts w:ascii="Garamond" w:hAnsi="Garamond"/>
          <w:i/>
          <w:sz w:val="24"/>
        </w:rPr>
        <w:t xml:space="preserve">forum where farmers and grazers exchange on </w:t>
      </w:r>
      <w:r w:rsidR="00976536" w:rsidRPr="00B901BC">
        <w:rPr>
          <w:rFonts w:ascii="Garamond" w:hAnsi="Garamond"/>
          <w:i/>
          <w:sz w:val="24"/>
        </w:rPr>
        <w:t>issues</w:t>
      </w:r>
      <w:r w:rsidR="0097223F">
        <w:rPr>
          <w:rFonts w:ascii="Garamond" w:hAnsi="Garamond"/>
          <w:i/>
          <w:sz w:val="24"/>
        </w:rPr>
        <w:t xml:space="preserve"> or problems</w:t>
      </w:r>
      <w:r w:rsidR="00976536" w:rsidRPr="00B901BC">
        <w:rPr>
          <w:rFonts w:ascii="Garamond" w:hAnsi="Garamond"/>
          <w:i/>
          <w:sz w:val="24"/>
        </w:rPr>
        <w:t xml:space="preserve"> of </w:t>
      </w:r>
      <w:r w:rsidRPr="00B901BC">
        <w:rPr>
          <w:rFonts w:ascii="Garamond" w:hAnsi="Garamond"/>
          <w:i/>
          <w:sz w:val="24"/>
        </w:rPr>
        <w:t xml:space="preserve">farmer-grazer conflicts </w:t>
      </w:r>
      <w:r w:rsidR="0097223F">
        <w:rPr>
          <w:rFonts w:ascii="Garamond" w:hAnsi="Garamond"/>
          <w:i/>
          <w:sz w:val="24"/>
        </w:rPr>
        <w:t xml:space="preserve">in order </w:t>
      </w:r>
      <w:r w:rsidR="00976536" w:rsidRPr="00B901BC">
        <w:rPr>
          <w:rFonts w:ascii="Garamond" w:hAnsi="Garamond"/>
          <w:i/>
          <w:sz w:val="24"/>
        </w:rPr>
        <w:t xml:space="preserve">to come out with </w:t>
      </w:r>
      <w:r w:rsidR="0097223F">
        <w:rPr>
          <w:rFonts w:ascii="Garamond" w:hAnsi="Garamond"/>
          <w:i/>
          <w:sz w:val="24"/>
        </w:rPr>
        <w:t>amicable</w:t>
      </w:r>
      <w:r w:rsidR="00976536" w:rsidRPr="00B901BC">
        <w:rPr>
          <w:rFonts w:ascii="Garamond" w:hAnsi="Garamond"/>
          <w:i/>
          <w:sz w:val="24"/>
        </w:rPr>
        <w:t xml:space="preserve"> settlements</w:t>
      </w:r>
      <w:r w:rsidR="00EB5472" w:rsidRPr="00B901BC">
        <w:rPr>
          <w:rFonts w:ascii="Garamond" w:hAnsi="Garamond"/>
          <w:i/>
          <w:sz w:val="24"/>
        </w:rPr>
        <w:t>”</w:t>
      </w:r>
      <w:r w:rsidRPr="00B901BC">
        <w:rPr>
          <w:rFonts w:ascii="Garamond" w:hAnsi="Garamond"/>
          <w:sz w:val="24"/>
        </w:rPr>
        <w:t xml:space="preserve">. </w:t>
      </w:r>
      <w:r w:rsidR="00976536" w:rsidRPr="00B901BC">
        <w:rPr>
          <w:rFonts w:ascii="Garamond" w:hAnsi="Garamond"/>
          <w:sz w:val="24"/>
        </w:rPr>
        <w:t>Despite some challenges reported</w:t>
      </w:r>
      <w:r w:rsidR="00576301" w:rsidRPr="00B901BC">
        <w:rPr>
          <w:rFonts w:ascii="Garamond" w:hAnsi="Garamond"/>
          <w:sz w:val="24"/>
        </w:rPr>
        <w:t xml:space="preserve"> (resistance of the administration to accept the role of DPs)</w:t>
      </w:r>
      <w:r w:rsidR="00976536" w:rsidRPr="00B901BC">
        <w:rPr>
          <w:rFonts w:ascii="Garamond" w:hAnsi="Garamond"/>
          <w:sz w:val="24"/>
        </w:rPr>
        <w:t xml:space="preserve">, the approach has </w:t>
      </w:r>
      <w:r w:rsidR="00576301" w:rsidRPr="00B901BC">
        <w:rPr>
          <w:rFonts w:ascii="Garamond" w:hAnsi="Garamond"/>
          <w:sz w:val="24"/>
        </w:rPr>
        <w:t xml:space="preserve">been </w:t>
      </w:r>
      <w:r w:rsidR="00976536" w:rsidRPr="00B901BC">
        <w:rPr>
          <w:rFonts w:ascii="Garamond" w:hAnsi="Garamond"/>
          <w:sz w:val="24"/>
        </w:rPr>
        <w:t>successfully u</w:t>
      </w:r>
      <w:r w:rsidR="00AB4219" w:rsidRPr="00B901BC">
        <w:rPr>
          <w:rFonts w:ascii="Garamond" w:hAnsi="Garamond"/>
          <w:sz w:val="24"/>
        </w:rPr>
        <w:t>s</w:t>
      </w:r>
      <w:r w:rsidR="00976536" w:rsidRPr="00B901BC">
        <w:rPr>
          <w:rFonts w:ascii="Garamond" w:hAnsi="Garamond"/>
          <w:sz w:val="24"/>
        </w:rPr>
        <w:t xml:space="preserve">ed in mitigating conflicts between 2006 and 2010. </w:t>
      </w:r>
      <w:r w:rsidRPr="00B901BC">
        <w:rPr>
          <w:rFonts w:ascii="Garamond" w:hAnsi="Garamond"/>
          <w:sz w:val="24"/>
        </w:rPr>
        <w:t xml:space="preserve">Studies </w:t>
      </w:r>
      <w:r w:rsidR="00976536" w:rsidRPr="00B901BC">
        <w:rPr>
          <w:rFonts w:ascii="Garamond" w:hAnsi="Garamond"/>
          <w:sz w:val="24"/>
        </w:rPr>
        <w:t xml:space="preserve">carried out by SNV for instance, </w:t>
      </w:r>
      <w:r w:rsidRPr="00B901BC">
        <w:rPr>
          <w:rFonts w:ascii="Garamond" w:hAnsi="Garamond"/>
          <w:sz w:val="24"/>
        </w:rPr>
        <w:t>reveal that this approa</w:t>
      </w:r>
      <w:r w:rsidR="00976536" w:rsidRPr="00B901BC">
        <w:rPr>
          <w:rFonts w:ascii="Garamond" w:hAnsi="Garamond"/>
          <w:sz w:val="24"/>
        </w:rPr>
        <w:t>ch has led to a 40% decrease in farmer-grazer conflicts in Donga Mantung, Ngoketunjia and Menchum divisions respectively.</w:t>
      </w:r>
      <w:r w:rsidRPr="00B901BC">
        <w:rPr>
          <w:rFonts w:ascii="Garamond" w:hAnsi="Garamond"/>
          <w:sz w:val="24"/>
        </w:rPr>
        <w:t xml:space="preserve"> </w:t>
      </w:r>
      <w:r w:rsidR="00357C68" w:rsidRPr="00B901BC">
        <w:rPr>
          <w:rFonts w:ascii="Garamond" w:hAnsi="Garamond"/>
          <w:sz w:val="24"/>
        </w:rPr>
        <w:t>In addition to resolving farmer-grazer conflicts, t</w:t>
      </w:r>
      <w:r w:rsidR="00976536" w:rsidRPr="00B901BC">
        <w:rPr>
          <w:rFonts w:ascii="Garamond" w:hAnsi="Garamond"/>
          <w:sz w:val="24"/>
        </w:rPr>
        <w:t xml:space="preserve">he DP also takes preventive measures as it is a forum where the principal </w:t>
      </w:r>
      <w:r w:rsidR="001F3ABC">
        <w:rPr>
          <w:rFonts w:ascii="Garamond" w:hAnsi="Garamond"/>
          <w:sz w:val="24"/>
        </w:rPr>
        <w:t xml:space="preserve">parties in conflict </w:t>
      </w:r>
      <w:r w:rsidR="00976536" w:rsidRPr="00B901BC">
        <w:rPr>
          <w:rFonts w:ascii="Garamond" w:hAnsi="Garamond"/>
          <w:sz w:val="24"/>
        </w:rPr>
        <w:t xml:space="preserve">meet to </w:t>
      </w:r>
      <w:r w:rsidR="001F3ABC">
        <w:rPr>
          <w:rFonts w:ascii="Garamond" w:hAnsi="Garamond"/>
          <w:sz w:val="24"/>
        </w:rPr>
        <w:t>seek solutions to their problems</w:t>
      </w:r>
      <w:r w:rsidR="003D6A12" w:rsidRPr="00B901BC">
        <w:rPr>
          <w:rFonts w:ascii="Garamond" w:hAnsi="Garamond"/>
          <w:sz w:val="24"/>
        </w:rPr>
        <w:t>.</w:t>
      </w:r>
      <w:r w:rsidR="001F3ABC">
        <w:rPr>
          <w:rFonts w:ascii="Garamond" w:hAnsi="Garamond"/>
          <w:sz w:val="24"/>
        </w:rPr>
        <w:t xml:space="preserve"> The experts consider this to be an opportunity to sustainably solve conflicts</w:t>
      </w:r>
      <w:r w:rsidR="00B42AA5">
        <w:rPr>
          <w:rFonts w:ascii="Garamond" w:hAnsi="Garamond"/>
          <w:sz w:val="24"/>
        </w:rPr>
        <w:t xml:space="preserve">. One of the experts actively </w:t>
      </w:r>
      <w:r w:rsidR="00B42AA5">
        <w:rPr>
          <w:rFonts w:ascii="Garamond" w:hAnsi="Garamond"/>
          <w:sz w:val="24"/>
        </w:rPr>
        <w:lastRenderedPageBreak/>
        <w:t>involved in promoting dialogue platforms as a means to mitigate conflicts shared his experience as stated below</w:t>
      </w:r>
      <w:r w:rsidR="001F3ABC">
        <w:rPr>
          <w:rFonts w:ascii="Garamond" w:hAnsi="Garamond"/>
          <w:sz w:val="24"/>
        </w:rPr>
        <w:t xml:space="preserve">: </w:t>
      </w:r>
    </w:p>
    <w:p w:rsidR="00551E77" w:rsidRPr="00625917" w:rsidRDefault="001F3ABC" w:rsidP="00551E77">
      <w:pPr>
        <w:ind w:left="720"/>
        <w:jc w:val="both"/>
        <w:rPr>
          <w:rFonts w:ascii="Garamond" w:hAnsi="Garamond"/>
          <w:i/>
          <w:sz w:val="24"/>
        </w:rPr>
      </w:pPr>
      <w:r w:rsidRPr="00625917">
        <w:rPr>
          <w:rFonts w:ascii="Garamond" w:hAnsi="Garamond"/>
          <w:i/>
          <w:sz w:val="24"/>
          <w:lang w:val="en-GB"/>
        </w:rPr>
        <w:t>“</w:t>
      </w:r>
      <w:r w:rsidR="00551E77" w:rsidRPr="00625917">
        <w:rPr>
          <w:rFonts w:ascii="Garamond" w:hAnsi="Garamond"/>
          <w:i/>
          <w:sz w:val="24"/>
        </w:rPr>
        <w:t xml:space="preserve">When there is dialogue, farmers and grazers start seeing themselves as complementary.  </w:t>
      </w:r>
      <w:r w:rsidRPr="00625917">
        <w:rPr>
          <w:rFonts w:ascii="Garamond" w:hAnsi="Garamond"/>
          <w:i/>
          <w:sz w:val="24"/>
        </w:rPr>
        <w:t>T</w:t>
      </w:r>
      <w:r w:rsidR="00551E77" w:rsidRPr="00625917">
        <w:rPr>
          <w:rFonts w:ascii="Garamond" w:hAnsi="Garamond"/>
          <w:i/>
          <w:sz w:val="24"/>
        </w:rPr>
        <w:t>he output of dialogue platform lead</w:t>
      </w:r>
      <w:r w:rsidRPr="00625917">
        <w:rPr>
          <w:rFonts w:ascii="Garamond" w:hAnsi="Garamond"/>
          <w:i/>
          <w:sz w:val="24"/>
        </w:rPr>
        <w:t>s</w:t>
      </w:r>
      <w:r w:rsidR="00551E77" w:rsidRPr="00625917">
        <w:rPr>
          <w:rFonts w:ascii="Garamond" w:hAnsi="Garamond"/>
          <w:i/>
          <w:sz w:val="24"/>
        </w:rPr>
        <w:t xml:space="preserve"> them to alliance farming.  Grazers see farmers as those they can benefit from in terms of access to crop residues after harvest. Farmers equally see grazers as those from whom they can benefit in term</w:t>
      </w:r>
      <w:r w:rsidR="004702B3" w:rsidRPr="00625917">
        <w:rPr>
          <w:rFonts w:ascii="Garamond" w:hAnsi="Garamond"/>
          <w:i/>
          <w:sz w:val="24"/>
        </w:rPr>
        <w:t>s</w:t>
      </w:r>
      <w:r w:rsidR="00551E77" w:rsidRPr="00625917">
        <w:rPr>
          <w:rFonts w:ascii="Garamond" w:hAnsi="Garamond"/>
          <w:i/>
          <w:sz w:val="24"/>
        </w:rPr>
        <w:t xml:space="preserve"> of access to cattle manure. Organic crop production can therefore be enhanced through this system of integrated crop-livestock farming generated from the dialogue platform</w:t>
      </w:r>
      <w:r w:rsidR="00E70612" w:rsidRPr="00625917">
        <w:rPr>
          <w:rFonts w:ascii="Garamond" w:hAnsi="Garamond"/>
          <w:i/>
          <w:sz w:val="24"/>
        </w:rPr>
        <w:t>”</w:t>
      </w:r>
      <w:r w:rsidR="00BB767B">
        <w:rPr>
          <w:rFonts w:ascii="Garamond" w:hAnsi="Garamond"/>
          <w:i/>
          <w:sz w:val="24"/>
        </w:rPr>
        <w:t>.</w:t>
      </w:r>
    </w:p>
    <w:p w:rsidR="00473603" w:rsidRPr="00B901BC" w:rsidRDefault="00705C06" w:rsidP="009830E4">
      <w:pPr>
        <w:pStyle w:val="Standard"/>
        <w:spacing w:line="360" w:lineRule="auto"/>
        <w:jc w:val="both"/>
        <w:rPr>
          <w:rFonts w:ascii="Garamond" w:hAnsi="Garamond"/>
          <w:sz w:val="24"/>
        </w:rPr>
      </w:pPr>
      <w:r w:rsidRPr="00B901BC">
        <w:rPr>
          <w:rFonts w:ascii="Garamond" w:hAnsi="Garamond"/>
          <w:sz w:val="24"/>
        </w:rPr>
        <w:t xml:space="preserve">Another local initiative identified in Bui </w:t>
      </w:r>
      <w:r w:rsidR="00F53F62" w:rsidRPr="00B901BC">
        <w:rPr>
          <w:rFonts w:ascii="Garamond" w:hAnsi="Garamond"/>
          <w:sz w:val="24"/>
        </w:rPr>
        <w:t xml:space="preserve">division </w:t>
      </w:r>
      <w:r w:rsidRPr="00B901BC">
        <w:rPr>
          <w:rFonts w:ascii="Garamond" w:hAnsi="Garamond"/>
          <w:sz w:val="24"/>
        </w:rPr>
        <w:t xml:space="preserve">was </w:t>
      </w:r>
      <w:r w:rsidR="00F53F62" w:rsidRPr="00B901BC">
        <w:rPr>
          <w:rFonts w:ascii="Garamond" w:hAnsi="Garamond"/>
          <w:sz w:val="24"/>
        </w:rPr>
        <w:t xml:space="preserve">a </w:t>
      </w:r>
      <w:r w:rsidRPr="00B901BC">
        <w:rPr>
          <w:rFonts w:ascii="Garamond" w:hAnsi="Garamond"/>
          <w:sz w:val="24"/>
        </w:rPr>
        <w:t xml:space="preserve">constituted </w:t>
      </w:r>
      <w:r w:rsidR="00473603" w:rsidRPr="00B901BC">
        <w:rPr>
          <w:rFonts w:ascii="Garamond" w:hAnsi="Garamond"/>
          <w:b/>
          <w:sz w:val="24"/>
        </w:rPr>
        <w:t>farmer-grazer committee</w:t>
      </w:r>
      <w:r w:rsidR="00473603" w:rsidRPr="00B901BC">
        <w:rPr>
          <w:rFonts w:ascii="Garamond" w:hAnsi="Garamond"/>
          <w:sz w:val="24"/>
        </w:rPr>
        <w:t xml:space="preserve"> by </w:t>
      </w:r>
      <w:r w:rsidR="00F53F62" w:rsidRPr="00B901BC">
        <w:rPr>
          <w:rFonts w:ascii="Garamond" w:hAnsi="Garamond"/>
          <w:sz w:val="24"/>
        </w:rPr>
        <w:t xml:space="preserve">the </w:t>
      </w:r>
      <w:r w:rsidR="00473603" w:rsidRPr="00B901BC">
        <w:rPr>
          <w:rFonts w:ascii="Garamond" w:hAnsi="Garamond"/>
          <w:sz w:val="24"/>
        </w:rPr>
        <w:t xml:space="preserve">youth wing of the </w:t>
      </w:r>
      <w:r w:rsidR="00F53F62" w:rsidRPr="00B901BC">
        <w:rPr>
          <w:rFonts w:ascii="Garamond" w:hAnsi="Garamond"/>
          <w:sz w:val="24"/>
        </w:rPr>
        <w:t xml:space="preserve">village </w:t>
      </w:r>
      <w:r w:rsidR="00473603" w:rsidRPr="00B901BC">
        <w:rPr>
          <w:rFonts w:ascii="Garamond" w:hAnsi="Garamond"/>
          <w:sz w:val="24"/>
        </w:rPr>
        <w:t>Development Ass</w:t>
      </w:r>
      <w:r w:rsidR="00F53F62" w:rsidRPr="00B901BC">
        <w:rPr>
          <w:rFonts w:ascii="Garamond" w:hAnsi="Garamond"/>
          <w:sz w:val="24"/>
        </w:rPr>
        <w:t xml:space="preserve">ociation in </w:t>
      </w:r>
      <w:r w:rsidR="001B3ED7" w:rsidRPr="00B901BC">
        <w:rPr>
          <w:rFonts w:ascii="Garamond" w:hAnsi="Garamond"/>
          <w:sz w:val="24"/>
        </w:rPr>
        <w:t>one of the project conflict areas (</w:t>
      </w:r>
      <w:r w:rsidR="00CA6661" w:rsidRPr="00B901BC">
        <w:rPr>
          <w:rFonts w:ascii="Garamond" w:hAnsi="Garamond"/>
          <w:sz w:val="24"/>
        </w:rPr>
        <w:t>Bara</w:t>
      </w:r>
      <w:r w:rsidR="00F53F62" w:rsidRPr="00B901BC">
        <w:rPr>
          <w:rFonts w:ascii="Garamond" w:hAnsi="Garamond"/>
          <w:sz w:val="24"/>
        </w:rPr>
        <w:t>re</w:t>
      </w:r>
      <w:r w:rsidR="001B3ED7" w:rsidRPr="00B901BC">
        <w:rPr>
          <w:rFonts w:ascii="Garamond" w:hAnsi="Garamond"/>
          <w:sz w:val="24"/>
        </w:rPr>
        <w:t xml:space="preserve">, </w:t>
      </w:r>
      <w:r w:rsidR="00CA6661" w:rsidRPr="00B901BC">
        <w:rPr>
          <w:rFonts w:ascii="Garamond" w:hAnsi="Garamond"/>
          <w:sz w:val="24"/>
        </w:rPr>
        <w:t xml:space="preserve">in </w:t>
      </w:r>
      <w:r w:rsidR="00473603" w:rsidRPr="00B901BC">
        <w:rPr>
          <w:rFonts w:ascii="Garamond" w:hAnsi="Garamond"/>
          <w:sz w:val="24"/>
        </w:rPr>
        <w:t>Jakiri Sub Division</w:t>
      </w:r>
      <w:r w:rsidR="00F53F62" w:rsidRPr="00B901BC">
        <w:rPr>
          <w:rFonts w:ascii="Garamond" w:hAnsi="Garamond"/>
          <w:sz w:val="24"/>
        </w:rPr>
        <w:t>).</w:t>
      </w:r>
      <w:r w:rsidR="00473603" w:rsidRPr="00B901BC">
        <w:rPr>
          <w:rFonts w:ascii="Garamond" w:hAnsi="Garamond"/>
          <w:sz w:val="24"/>
        </w:rPr>
        <w:t xml:space="preserve"> </w:t>
      </w:r>
      <w:r w:rsidR="00F53F62" w:rsidRPr="00B901BC">
        <w:rPr>
          <w:rFonts w:ascii="Garamond" w:hAnsi="Garamond"/>
          <w:sz w:val="24"/>
        </w:rPr>
        <w:t>The idea to constitute this committee stems from the sustained prevalence of farmer-grazer conflicts in the community.</w:t>
      </w:r>
      <w:r w:rsidR="00473603" w:rsidRPr="00B901BC">
        <w:rPr>
          <w:rFonts w:ascii="Garamond" w:hAnsi="Garamond"/>
          <w:sz w:val="24"/>
        </w:rPr>
        <w:t xml:space="preserve"> </w:t>
      </w:r>
      <w:r w:rsidR="00C332F0" w:rsidRPr="00B901BC">
        <w:rPr>
          <w:rFonts w:ascii="Garamond" w:hAnsi="Garamond"/>
          <w:sz w:val="24"/>
        </w:rPr>
        <w:t>T</w:t>
      </w:r>
      <w:r w:rsidR="00473603" w:rsidRPr="00B901BC">
        <w:rPr>
          <w:rFonts w:ascii="Garamond" w:hAnsi="Garamond"/>
          <w:sz w:val="24"/>
        </w:rPr>
        <w:t xml:space="preserve">he youths constituted </w:t>
      </w:r>
      <w:r w:rsidR="003E5735" w:rsidRPr="00B901BC">
        <w:rPr>
          <w:rFonts w:ascii="Garamond" w:hAnsi="Garamond"/>
          <w:sz w:val="24"/>
        </w:rPr>
        <w:t xml:space="preserve">the committee that organizes </w:t>
      </w:r>
      <w:r w:rsidR="00473603" w:rsidRPr="00B901BC">
        <w:rPr>
          <w:rFonts w:ascii="Garamond" w:hAnsi="Garamond"/>
          <w:sz w:val="24"/>
        </w:rPr>
        <w:t>sensitis</w:t>
      </w:r>
      <w:r w:rsidR="003E5735" w:rsidRPr="00B901BC">
        <w:rPr>
          <w:rFonts w:ascii="Garamond" w:hAnsi="Garamond"/>
          <w:sz w:val="24"/>
        </w:rPr>
        <w:t xml:space="preserve">ation campaigns as well as </w:t>
      </w:r>
      <w:r w:rsidR="00473603" w:rsidRPr="00B901BC">
        <w:rPr>
          <w:rFonts w:ascii="Garamond" w:hAnsi="Garamond"/>
          <w:sz w:val="24"/>
        </w:rPr>
        <w:t>resolv</w:t>
      </w:r>
      <w:r w:rsidR="003E5735" w:rsidRPr="00B901BC">
        <w:rPr>
          <w:rFonts w:ascii="Garamond" w:hAnsi="Garamond"/>
          <w:sz w:val="24"/>
        </w:rPr>
        <w:t>e</w:t>
      </w:r>
      <w:r w:rsidR="00BB767B">
        <w:rPr>
          <w:rFonts w:ascii="Garamond" w:hAnsi="Garamond"/>
          <w:sz w:val="24"/>
        </w:rPr>
        <w:t>s</w:t>
      </w:r>
      <w:r w:rsidR="00C332F0" w:rsidRPr="00B901BC">
        <w:rPr>
          <w:rFonts w:ascii="Garamond" w:hAnsi="Garamond"/>
          <w:sz w:val="24"/>
        </w:rPr>
        <w:t xml:space="preserve"> some farmer-grazer </w:t>
      </w:r>
      <w:r w:rsidR="005E481D" w:rsidRPr="00B901BC">
        <w:rPr>
          <w:rFonts w:ascii="Garamond" w:hAnsi="Garamond"/>
          <w:sz w:val="24"/>
        </w:rPr>
        <w:t xml:space="preserve">conflicts. </w:t>
      </w:r>
      <w:r w:rsidR="00E07BAE">
        <w:rPr>
          <w:rFonts w:ascii="Garamond" w:hAnsi="Garamond"/>
          <w:sz w:val="24"/>
        </w:rPr>
        <w:t xml:space="preserve">This plausible initiative was recorded only </w:t>
      </w:r>
      <w:r w:rsidR="00BB767B">
        <w:rPr>
          <w:rFonts w:ascii="Garamond" w:hAnsi="Garamond"/>
          <w:sz w:val="24"/>
        </w:rPr>
        <w:t xml:space="preserve">in </w:t>
      </w:r>
      <w:r w:rsidR="00E07BAE">
        <w:rPr>
          <w:rFonts w:ascii="Garamond" w:hAnsi="Garamond"/>
          <w:sz w:val="24"/>
        </w:rPr>
        <w:t>Barare and was initiated bec</w:t>
      </w:r>
      <w:r w:rsidR="00BB767B">
        <w:rPr>
          <w:rFonts w:ascii="Garamond" w:hAnsi="Garamond"/>
          <w:sz w:val="24"/>
        </w:rPr>
        <w:t>ause of the magnitude of farmer-</w:t>
      </w:r>
      <w:r w:rsidR="00E07BAE">
        <w:rPr>
          <w:rFonts w:ascii="Garamond" w:hAnsi="Garamond"/>
          <w:sz w:val="24"/>
        </w:rPr>
        <w:t xml:space="preserve">grazer conflicts in the area. </w:t>
      </w:r>
      <w:r w:rsidR="005E481D" w:rsidRPr="00B901BC">
        <w:rPr>
          <w:rFonts w:ascii="Garamond" w:hAnsi="Garamond"/>
          <w:sz w:val="24"/>
        </w:rPr>
        <w:t>In Baijong</w:t>
      </w:r>
      <w:r w:rsidR="00BB767B">
        <w:rPr>
          <w:rFonts w:ascii="Garamond" w:hAnsi="Garamond"/>
          <w:sz w:val="24"/>
        </w:rPr>
        <w:t>,</w:t>
      </w:r>
      <w:r w:rsidR="005E481D" w:rsidRPr="00B901BC">
        <w:rPr>
          <w:rFonts w:ascii="Garamond" w:hAnsi="Garamond"/>
          <w:sz w:val="24"/>
        </w:rPr>
        <w:t xml:space="preserve"> that happens to be one of the targeted communities, the farmers, grazers, Ardo, Chief and the administration </w:t>
      </w:r>
      <w:r w:rsidR="00C06A4E" w:rsidRPr="00B901BC">
        <w:rPr>
          <w:rFonts w:ascii="Garamond" w:hAnsi="Garamond"/>
          <w:sz w:val="24"/>
        </w:rPr>
        <w:t>agreed over the use of a conflict area alternately for grazing and farming. This is what can be described as “communal alliance farming”. This arrangement curb</w:t>
      </w:r>
      <w:r w:rsidR="00BB767B">
        <w:rPr>
          <w:rFonts w:ascii="Garamond" w:hAnsi="Garamond"/>
          <w:sz w:val="24"/>
        </w:rPr>
        <w:t>s</w:t>
      </w:r>
      <w:r w:rsidR="00C06A4E" w:rsidRPr="00B901BC">
        <w:rPr>
          <w:rFonts w:ascii="Garamond" w:hAnsi="Garamond"/>
          <w:sz w:val="24"/>
        </w:rPr>
        <w:t xml:space="preserve"> the conflict that often occur</w:t>
      </w:r>
      <w:r w:rsidR="00BB767B">
        <w:rPr>
          <w:rFonts w:ascii="Garamond" w:hAnsi="Garamond"/>
          <w:sz w:val="24"/>
        </w:rPr>
        <w:t>s</w:t>
      </w:r>
      <w:r w:rsidR="00C06A4E" w:rsidRPr="00B901BC">
        <w:rPr>
          <w:rFonts w:ascii="Garamond" w:hAnsi="Garamond"/>
          <w:sz w:val="24"/>
        </w:rPr>
        <w:t xml:space="preserve"> on the piece of land.</w:t>
      </w:r>
    </w:p>
    <w:p w:rsidR="00473603" w:rsidRDefault="0012578F" w:rsidP="009830E4">
      <w:pPr>
        <w:pStyle w:val="Standard"/>
        <w:spacing w:line="360" w:lineRule="auto"/>
        <w:jc w:val="both"/>
        <w:rPr>
          <w:rFonts w:ascii="Garamond" w:hAnsi="Garamond"/>
          <w:sz w:val="24"/>
        </w:rPr>
      </w:pPr>
      <w:r w:rsidRPr="00B901BC">
        <w:rPr>
          <w:rFonts w:ascii="Garamond" w:hAnsi="Garamond"/>
          <w:sz w:val="24"/>
        </w:rPr>
        <w:t xml:space="preserve">The </w:t>
      </w:r>
      <w:r w:rsidRPr="00B901BC">
        <w:rPr>
          <w:rFonts w:ascii="Garamond" w:hAnsi="Garamond"/>
          <w:b/>
          <w:sz w:val="24"/>
        </w:rPr>
        <w:t>t</w:t>
      </w:r>
      <w:r w:rsidR="00473603" w:rsidRPr="00B901BC">
        <w:rPr>
          <w:rFonts w:ascii="Garamond" w:hAnsi="Garamond"/>
          <w:b/>
          <w:sz w:val="24"/>
        </w:rPr>
        <w:t>raditional councils</w:t>
      </w:r>
      <w:r w:rsidR="00473603" w:rsidRPr="00B901BC">
        <w:rPr>
          <w:rFonts w:ascii="Garamond" w:hAnsi="Garamond"/>
          <w:sz w:val="24"/>
        </w:rPr>
        <w:t xml:space="preserve"> </w:t>
      </w:r>
      <w:r w:rsidR="00BB767B">
        <w:rPr>
          <w:rFonts w:ascii="Garamond" w:hAnsi="Garamond"/>
          <w:sz w:val="24"/>
        </w:rPr>
        <w:t>in various conflict-</w:t>
      </w:r>
      <w:r w:rsidR="007E4AD9" w:rsidRPr="00B901BC">
        <w:rPr>
          <w:rFonts w:ascii="Garamond" w:hAnsi="Garamond"/>
          <w:sz w:val="24"/>
        </w:rPr>
        <w:t>prone communities</w:t>
      </w:r>
      <w:r w:rsidR="002C29CF" w:rsidRPr="00B901BC">
        <w:rPr>
          <w:rFonts w:ascii="Garamond" w:hAnsi="Garamond"/>
          <w:sz w:val="24"/>
        </w:rPr>
        <w:t xml:space="preserve"> are</w:t>
      </w:r>
      <w:r w:rsidR="007E4AD9" w:rsidRPr="00B901BC">
        <w:rPr>
          <w:rFonts w:ascii="Garamond" w:hAnsi="Garamond"/>
          <w:sz w:val="24"/>
        </w:rPr>
        <w:t xml:space="preserve"> other </w:t>
      </w:r>
      <w:r w:rsidR="00C64264" w:rsidRPr="00B901BC">
        <w:rPr>
          <w:rFonts w:ascii="Garamond" w:hAnsi="Garamond"/>
          <w:sz w:val="24"/>
        </w:rPr>
        <w:t xml:space="preserve">forums </w:t>
      </w:r>
      <w:r w:rsidR="007E4AD9" w:rsidRPr="00B901BC">
        <w:rPr>
          <w:rFonts w:ascii="Garamond" w:hAnsi="Garamond"/>
          <w:sz w:val="24"/>
        </w:rPr>
        <w:t xml:space="preserve">through which conflicts are handled. </w:t>
      </w:r>
      <w:r w:rsidR="00473603" w:rsidRPr="00B901BC">
        <w:rPr>
          <w:rFonts w:ascii="Garamond" w:hAnsi="Garamond"/>
          <w:sz w:val="24"/>
        </w:rPr>
        <w:t>It is made up the Village Head, some traditional notables and the representatives of the pastoralist community</w:t>
      </w:r>
      <w:r w:rsidR="00643ED1">
        <w:rPr>
          <w:rFonts w:ascii="Garamond" w:hAnsi="Garamond"/>
          <w:sz w:val="24"/>
        </w:rPr>
        <w:t>,</w:t>
      </w:r>
      <w:r w:rsidR="002C29CF" w:rsidRPr="00B901BC">
        <w:rPr>
          <w:rFonts w:ascii="Garamond" w:hAnsi="Garamond"/>
          <w:sz w:val="24"/>
        </w:rPr>
        <w:t xml:space="preserve"> in some situation</w:t>
      </w:r>
      <w:r w:rsidR="00BC4ACD" w:rsidRPr="00B901BC">
        <w:rPr>
          <w:rFonts w:ascii="Garamond" w:hAnsi="Garamond"/>
          <w:sz w:val="24"/>
        </w:rPr>
        <w:t>s</w:t>
      </w:r>
      <w:r w:rsidR="00643ED1">
        <w:rPr>
          <w:rFonts w:ascii="Garamond" w:hAnsi="Garamond"/>
          <w:sz w:val="24"/>
        </w:rPr>
        <w:t>,</w:t>
      </w:r>
      <w:r w:rsidR="00BB767B">
        <w:rPr>
          <w:rFonts w:ascii="Garamond" w:hAnsi="Garamond"/>
          <w:sz w:val="24"/>
        </w:rPr>
        <w:t xml:space="preserve"> as </w:t>
      </w:r>
      <w:r w:rsidR="002C29CF" w:rsidRPr="00B901BC">
        <w:rPr>
          <w:rFonts w:ascii="Garamond" w:hAnsi="Garamond"/>
          <w:sz w:val="24"/>
        </w:rPr>
        <w:t xml:space="preserve">was the case in </w:t>
      </w:r>
      <w:r w:rsidR="002C29CF" w:rsidRPr="00B901BC">
        <w:rPr>
          <w:rFonts w:ascii="Garamond" w:hAnsi="Garamond"/>
          <w:i/>
          <w:sz w:val="24"/>
        </w:rPr>
        <w:t>Baijong</w:t>
      </w:r>
      <w:r w:rsidR="00473603" w:rsidRPr="00B901BC">
        <w:rPr>
          <w:rFonts w:ascii="Garamond" w:hAnsi="Garamond"/>
          <w:sz w:val="24"/>
        </w:rPr>
        <w:t xml:space="preserve">.  It has no judicial premise </w:t>
      </w:r>
      <w:r w:rsidR="008B1820" w:rsidRPr="00B901BC">
        <w:rPr>
          <w:rFonts w:ascii="Garamond" w:hAnsi="Garamond"/>
          <w:sz w:val="24"/>
        </w:rPr>
        <w:t>and therefore</w:t>
      </w:r>
      <w:r w:rsidR="00BB767B">
        <w:rPr>
          <w:rFonts w:ascii="Garamond" w:hAnsi="Garamond"/>
          <w:sz w:val="24"/>
        </w:rPr>
        <w:t xml:space="preserve"> is</w:t>
      </w:r>
      <w:r w:rsidR="008B1820" w:rsidRPr="00B901BC">
        <w:rPr>
          <w:rFonts w:ascii="Garamond" w:hAnsi="Garamond"/>
          <w:sz w:val="24"/>
        </w:rPr>
        <w:t xml:space="preserve"> considered as an</w:t>
      </w:r>
      <w:r w:rsidR="00473603" w:rsidRPr="00B901BC">
        <w:rPr>
          <w:rFonts w:ascii="Garamond" w:hAnsi="Garamond"/>
          <w:sz w:val="24"/>
        </w:rPr>
        <w:t xml:space="preserve"> attempt to resolve conflicts amicably.  </w:t>
      </w:r>
      <w:r w:rsidR="008B1820" w:rsidRPr="00B901BC">
        <w:rPr>
          <w:rFonts w:ascii="Garamond" w:hAnsi="Garamond"/>
          <w:sz w:val="24"/>
        </w:rPr>
        <w:t xml:space="preserve">However, </w:t>
      </w:r>
      <w:r w:rsidR="00473603" w:rsidRPr="00B901BC">
        <w:rPr>
          <w:rFonts w:ascii="Garamond" w:hAnsi="Garamond"/>
          <w:sz w:val="24"/>
        </w:rPr>
        <w:t>the results are not generally satisfactory to all parties</w:t>
      </w:r>
      <w:r w:rsidR="00BB767B">
        <w:rPr>
          <w:rFonts w:ascii="Garamond" w:hAnsi="Garamond"/>
          <w:sz w:val="24"/>
        </w:rPr>
        <w:t>,</w:t>
      </w:r>
      <w:r w:rsidR="00473603" w:rsidRPr="00B901BC">
        <w:rPr>
          <w:rFonts w:ascii="Garamond" w:hAnsi="Garamond"/>
          <w:sz w:val="24"/>
        </w:rPr>
        <w:t xml:space="preserve"> </w:t>
      </w:r>
      <w:r w:rsidR="008B1820" w:rsidRPr="00B901BC">
        <w:rPr>
          <w:rFonts w:ascii="Garamond" w:hAnsi="Garamond"/>
          <w:sz w:val="24"/>
        </w:rPr>
        <w:t xml:space="preserve">especially the </w:t>
      </w:r>
      <w:r w:rsidR="00473603" w:rsidRPr="00B901BC">
        <w:rPr>
          <w:rFonts w:ascii="Garamond" w:hAnsi="Garamond"/>
          <w:sz w:val="24"/>
        </w:rPr>
        <w:t>pastoralist</w:t>
      </w:r>
      <w:r w:rsidR="008B1820" w:rsidRPr="00B901BC">
        <w:rPr>
          <w:rFonts w:ascii="Garamond" w:hAnsi="Garamond"/>
          <w:sz w:val="24"/>
        </w:rPr>
        <w:t>s</w:t>
      </w:r>
      <w:r w:rsidR="00473603" w:rsidRPr="00B901BC">
        <w:rPr>
          <w:rFonts w:ascii="Garamond" w:hAnsi="Garamond"/>
          <w:sz w:val="24"/>
        </w:rPr>
        <w:t xml:space="preserve"> in Baba II and Baijong</w:t>
      </w:r>
      <w:r w:rsidR="00BB767B">
        <w:rPr>
          <w:rFonts w:ascii="Garamond" w:hAnsi="Garamond"/>
          <w:sz w:val="24"/>
        </w:rPr>
        <w:t>,</w:t>
      </w:r>
      <w:r w:rsidR="00442178" w:rsidRPr="00B901BC">
        <w:rPr>
          <w:rFonts w:ascii="Garamond" w:hAnsi="Garamond"/>
          <w:sz w:val="24"/>
        </w:rPr>
        <w:t xml:space="preserve"> just to mention a few</w:t>
      </w:r>
      <w:r w:rsidR="008B1820" w:rsidRPr="00B901BC">
        <w:rPr>
          <w:rFonts w:ascii="Garamond" w:hAnsi="Garamond"/>
          <w:sz w:val="24"/>
        </w:rPr>
        <w:t>.</w:t>
      </w:r>
      <w:r w:rsidR="000F1CEC">
        <w:rPr>
          <w:rFonts w:ascii="Garamond" w:hAnsi="Garamond"/>
          <w:sz w:val="24"/>
        </w:rPr>
        <w:t xml:space="preserve"> </w:t>
      </w:r>
      <w:r w:rsidR="00625917">
        <w:rPr>
          <w:rFonts w:ascii="Garamond" w:hAnsi="Garamond"/>
          <w:sz w:val="24"/>
        </w:rPr>
        <w:t>In Baijong, the expert declared that</w:t>
      </w:r>
    </w:p>
    <w:p w:rsidR="00625917" w:rsidRPr="00625917" w:rsidRDefault="00625917" w:rsidP="00625917">
      <w:pPr>
        <w:ind w:left="720"/>
        <w:jc w:val="both"/>
        <w:rPr>
          <w:rFonts w:ascii="Garamond" w:hAnsi="Garamond"/>
          <w:i/>
          <w:sz w:val="24"/>
        </w:rPr>
      </w:pPr>
      <w:r w:rsidRPr="00625917">
        <w:rPr>
          <w:rFonts w:ascii="Garamond" w:hAnsi="Garamond"/>
          <w:i/>
          <w:sz w:val="24"/>
        </w:rPr>
        <w:t>“the traditional council meets to settle farmer-grazer disputes and ensures that justice is done.  Both farmers and grazers are represented in this council that works to set up a minimum acceptable balance in decision making. The administration is equally advocates for peaceful settlement amongst the litigants.  By so doing, conflict cases are settled by the traditional council and in situations where the defendant is not satisfy or does abide by the decision of the traditional council,  the matter is taken up to the Divisional Officer. When the case is taken up to DO, the fines levied are increased. For instance, it may be moved from fcfa 20,000 to 30,000. Alternativ</w:t>
      </w:r>
      <w:r w:rsidR="00BB767B">
        <w:rPr>
          <w:rFonts w:ascii="Garamond" w:hAnsi="Garamond"/>
          <w:i/>
          <w:sz w:val="24"/>
        </w:rPr>
        <w:t xml:space="preserve">ely, the parties may </w:t>
      </w:r>
      <w:r w:rsidRPr="00625917">
        <w:rPr>
          <w:rFonts w:ascii="Garamond" w:hAnsi="Garamond"/>
          <w:i/>
          <w:sz w:val="24"/>
        </w:rPr>
        <w:t>be asked to go and settle the matter amicably”.</w:t>
      </w:r>
    </w:p>
    <w:p w:rsidR="00625917" w:rsidRPr="00625917" w:rsidRDefault="00625917" w:rsidP="009830E4">
      <w:pPr>
        <w:pStyle w:val="Standard"/>
        <w:spacing w:line="360" w:lineRule="auto"/>
        <w:jc w:val="both"/>
        <w:rPr>
          <w:rFonts w:ascii="Garamond" w:hAnsi="Garamond"/>
          <w:sz w:val="24"/>
          <w:lang w:val="en-US"/>
        </w:rPr>
      </w:pPr>
    </w:p>
    <w:p w:rsidR="00FB0C07" w:rsidRDefault="00473603" w:rsidP="009830E4">
      <w:pPr>
        <w:pStyle w:val="Standard"/>
        <w:spacing w:line="360" w:lineRule="auto"/>
        <w:jc w:val="both"/>
        <w:rPr>
          <w:rFonts w:ascii="Garamond" w:hAnsi="Garamond" w:cs="Calibri"/>
          <w:sz w:val="24"/>
        </w:rPr>
      </w:pPr>
      <w:r w:rsidRPr="00B901BC">
        <w:rPr>
          <w:rFonts w:ascii="Garamond" w:hAnsi="Garamond" w:cs="Calibri"/>
          <w:sz w:val="24"/>
        </w:rPr>
        <w:lastRenderedPageBreak/>
        <w:t xml:space="preserve">The </w:t>
      </w:r>
      <w:r w:rsidR="00EF0137" w:rsidRPr="00B901BC">
        <w:rPr>
          <w:rFonts w:ascii="Garamond" w:hAnsi="Garamond" w:cs="Calibri"/>
          <w:sz w:val="24"/>
        </w:rPr>
        <w:t xml:space="preserve">officially recognized medium for the resolution of farmer-grazer conflict is the </w:t>
      </w:r>
      <w:r w:rsidR="00EF0137" w:rsidRPr="00B901BC">
        <w:rPr>
          <w:rFonts w:ascii="Garamond" w:hAnsi="Garamond" w:cs="Calibri"/>
          <w:b/>
          <w:sz w:val="24"/>
        </w:rPr>
        <w:t>agro-pastoral commission</w:t>
      </w:r>
      <w:r w:rsidR="00EF0137" w:rsidRPr="00B901BC">
        <w:rPr>
          <w:rFonts w:ascii="Garamond" w:hAnsi="Garamond" w:cs="Calibri"/>
          <w:sz w:val="24"/>
        </w:rPr>
        <w:t xml:space="preserve"> set up in each</w:t>
      </w:r>
      <w:r w:rsidR="002F04B4" w:rsidRPr="00B901BC">
        <w:rPr>
          <w:rFonts w:ascii="Garamond" w:hAnsi="Garamond" w:cs="Calibri"/>
          <w:sz w:val="24"/>
        </w:rPr>
        <w:t xml:space="preserve"> (sub-)</w:t>
      </w:r>
      <w:r w:rsidR="00EF0137" w:rsidRPr="00B901BC">
        <w:rPr>
          <w:rFonts w:ascii="Garamond" w:hAnsi="Garamond" w:cs="Calibri"/>
          <w:sz w:val="24"/>
        </w:rPr>
        <w:t xml:space="preserve">division as per the law of 1978 regulating farmer-grazer activities in Cameroon. The commission </w:t>
      </w:r>
      <w:r w:rsidRPr="00B901BC">
        <w:rPr>
          <w:rFonts w:ascii="Garamond" w:hAnsi="Garamond" w:cs="Calibri"/>
          <w:sz w:val="24"/>
        </w:rPr>
        <w:t xml:space="preserve">is made up of the </w:t>
      </w:r>
      <w:r w:rsidR="005B759F" w:rsidRPr="00B901BC">
        <w:rPr>
          <w:rFonts w:ascii="Garamond" w:hAnsi="Garamond" w:cs="Calibri"/>
          <w:sz w:val="24"/>
        </w:rPr>
        <w:t>S</w:t>
      </w:r>
      <w:r w:rsidR="00EF0137" w:rsidRPr="00B901BC">
        <w:rPr>
          <w:rFonts w:ascii="Garamond" w:hAnsi="Garamond" w:cs="Calibri"/>
          <w:sz w:val="24"/>
        </w:rPr>
        <w:t>enior</w:t>
      </w:r>
      <w:r w:rsidR="005B759F" w:rsidRPr="00B901BC">
        <w:rPr>
          <w:rFonts w:ascii="Garamond" w:hAnsi="Garamond" w:cs="Calibri"/>
          <w:sz w:val="24"/>
        </w:rPr>
        <w:t xml:space="preserve"> Divisional officer or the </w:t>
      </w:r>
      <w:r w:rsidRPr="00B901BC">
        <w:rPr>
          <w:rFonts w:ascii="Garamond" w:hAnsi="Garamond" w:cs="Calibri"/>
          <w:sz w:val="24"/>
        </w:rPr>
        <w:t>Divisional office</w:t>
      </w:r>
      <w:r w:rsidR="00EF0137" w:rsidRPr="00B901BC">
        <w:rPr>
          <w:rFonts w:ascii="Garamond" w:hAnsi="Garamond" w:cs="Calibri"/>
          <w:sz w:val="24"/>
        </w:rPr>
        <w:t>r</w:t>
      </w:r>
      <w:r w:rsidRPr="00B901BC">
        <w:rPr>
          <w:rFonts w:ascii="Garamond" w:hAnsi="Garamond" w:cs="Calibri"/>
          <w:sz w:val="24"/>
        </w:rPr>
        <w:t xml:space="preserve">, the </w:t>
      </w:r>
      <w:r w:rsidR="005B759F" w:rsidRPr="00B901BC">
        <w:rPr>
          <w:rFonts w:ascii="Garamond" w:hAnsi="Garamond" w:cs="Calibri"/>
          <w:sz w:val="24"/>
        </w:rPr>
        <w:t xml:space="preserve"> delegates </w:t>
      </w:r>
      <w:r w:rsidRPr="00B901BC">
        <w:rPr>
          <w:rFonts w:ascii="Garamond" w:hAnsi="Garamond" w:cs="Calibri"/>
          <w:sz w:val="24"/>
        </w:rPr>
        <w:t>of land</w:t>
      </w:r>
      <w:r w:rsidR="005B759F" w:rsidRPr="00B901BC">
        <w:rPr>
          <w:rFonts w:ascii="Garamond" w:hAnsi="Garamond" w:cs="Calibri"/>
          <w:sz w:val="24"/>
        </w:rPr>
        <w:t xml:space="preserve">s, </w:t>
      </w:r>
      <w:r w:rsidRPr="00B901BC">
        <w:rPr>
          <w:rFonts w:ascii="Garamond" w:hAnsi="Garamond" w:cs="Calibri"/>
          <w:sz w:val="24"/>
        </w:rPr>
        <w:t xml:space="preserve"> technical ministries</w:t>
      </w:r>
      <w:r w:rsidR="005B759F" w:rsidRPr="00B901BC">
        <w:rPr>
          <w:rFonts w:ascii="Garamond" w:hAnsi="Garamond" w:cs="Calibri"/>
          <w:sz w:val="24"/>
        </w:rPr>
        <w:t xml:space="preserve"> (agriculture, livestock)</w:t>
      </w:r>
      <w:r w:rsidRPr="00B901BC">
        <w:rPr>
          <w:rFonts w:ascii="Garamond" w:hAnsi="Garamond" w:cs="Calibri"/>
          <w:sz w:val="24"/>
        </w:rPr>
        <w:t>, the Village Head</w:t>
      </w:r>
      <w:r w:rsidR="005B759F" w:rsidRPr="00B901BC">
        <w:rPr>
          <w:rFonts w:ascii="Garamond" w:hAnsi="Garamond" w:cs="Calibri"/>
          <w:sz w:val="24"/>
        </w:rPr>
        <w:t xml:space="preserve"> (Fons) and the h</w:t>
      </w:r>
      <w:r w:rsidRPr="00B901BC">
        <w:rPr>
          <w:rFonts w:ascii="Garamond" w:hAnsi="Garamond" w:cs="Calibri"/>
          <w:sz w:val="24"/>
        </w:rPr>
        <w:t>ead of pastoralist communit</w:t>
      </w:r>
      <w:r w:rsidR="005B759F" w:rsidRPr="00B901BC">
        <w:rPr>
          <w:rFonts w:ascii="Garamond" w:hAnsi="Garamond" w:cs="Calibri"/>
          <w:sz w:val="24"/>
        </w:rPr>
        <w:t>ies (</w:t>
      </w:r>
      <w:r w:rsidR="005B759F" w:rsidRPr="00AF442D">
        <w:rPr>
          <w:rFonts w:ascii="Garamond" w:hAnsi="Garamond" w:cs="Calibri"/>
          <w:i/>
          <w:sz w:val="24"/>
        </w:rPr>
        <w:t>Ardos</w:t>
      </w:r>
      <w:r w:rsidR="005B759F" w:rsidRPr="00B901BC">
        <w:rPr>
          <w:rFonts w:ascii="Garamond" w:hAnsi="Garamond" w:cs="Calibri"/>
          <w:sz w:val="24"/>
        </w:rPr>
        <w:t>)</w:t>
      </w:r>
      <w:r w:rsidRPr="00B901BC">
        <w:rPr>
          <w:rFonts w:ascii="Garamond" w:hAnsi="Garamond" w:cs="Calibri"/>
          <w:sz w:val="24"/>
        </w:rPr>
        <w:t>.</w:t>
      </w:r>
      <w:r w:rsidR="00586DD0" w:rsidRPr="00B901BC">
        <w:rPr>
          <w:rFonts w:ascii="Garamond" w:hAnsi="Garamond" w:cs="Calibri"/>
          <w:sz w:val="24"/>
        </w:rPr>
        <w:t xml:space="preserve"> The commission has three main functions as summarized by Barrister Fon: </w:t>
      </w:r>
      <w:r w:rsidRPr="00B901BC">
        <w:rPr>
          <w:rFonts w:ascii="Garamond" w:hAnsi="Garamond" w:cs="Calibri"/>
          <w:sz w:val="24"/>
        </w:rPr>
        <w:t>allocation of grazing land, permanent control over farming and grazing activities and lastly resol</w:t>
      </w:r>
      <w:r w:rsidR="002F04B4" w:rsidRPr="00B901BC">
        <w:rPr>
          <w:rFonts w:ascii="Garamond" w:hAnsi="Garamond" w:cs="Calibri"/>
          <w:sz w:val="24"/>
        </w:rPr>
        <w:t>ution of</w:t>
      </w:r>
      <w:r w:rsidRPr="00B901BC">
        <w:rPr>
          <w:rFonts w:ascii="Garamond" w:hAnsi="Garamond" w:cs="Calibri"/>
          <w:sz w:val="24"/>
        </w:rPr>
        <w:t xml:space="preserve"> farmer-grazer conflicts.</w:t>
      </w:r>
      <w:r w:rsidR="00586DD0" w:rsidRPr="00B901BC">
        <w:rPr>
          <w:rFonts w:ascii="Garamond" w:hAnsi="Garamond" w:cs="Calibri"/>
          <w:sz w:val="24"/>
        </w:rPr>
        <w:t xml:space="preserve"> The commission has some limits in their functioning</w:t>
      </w:r>
      <w:r w:rsidR="00234632" w:rsidRPr="00B901BC">
        <w:rPr>
          <w:rFonts w:ascii="Garamond" w:hAnsi="Garamond" w:cs="Calibri"/>
          <w:sz w:val="24"/>
        </w:rPr>
        <w:t xml:space="preserve">. </w:t>
      </w:r>
      <w:r w:rsidR="00BE0726">
        <w:rPr>
          <w:rFonts w:ascii="Garamond" w:hAnsi="Garamond" w:cs="Calibri"/>
          <w:sz w:val="24"/>
        </w:rPr>
        <w:t>Two</w:t>
      </w:r>
      <w:r w:rsidR="00B91D86">
        <w:rPr>
          <w:rFonts w:ascii="Garamond" w:hAnsi="Garamond" w:cs="Calibri"/>
          <w:sz w:val="24"/>
        </w:rPr>
        <w:t xml:space="preserve"> experts</w:t>
      </w:r>
      <w:r w:rsidR="00492B07">
        <w:rPr>
          <w:rFonts w:ascii="Garamond" w:hAnsi="Garamond" w:cs="Calibri"/>
          <w:sz w:val="24"/>
        </w:rPr>
        <w:t>,</w:t>
      </w:r>
      <w:r w:rsidR="00B91D86">
        <w:rPr>
          <w:rFonts w:ascii="Garamond" w:hAnsi="Garamond" w:cs="Calibri"/>
          <w:sz w:val="24"/>
        </w:rPr>
        <w:t xml:space="preserve"> </w:t>
      </w:r>
      <w:r w:rsidR="00BE0726">
        <w:rPr>
          <w:rFonts w:ascii="Garamond" w:hAnsi="Garamond" w:cs="Calibri"/>
          <w:sz w:val="24"/>
        </w:rPr>
        <w:t>like others</w:t>
      </w:r>
      <w:r w:rsidR="00492B07">
        <w:rPr>
          <w:rFonts w:ascii="Garamond" w:hAnsi="Garamond" w:cs="Calibri"/>
          <w:sz w:val="24"/>
        </w:rPr>
        <w:t>,</w:t>
      </w:r>
      <w:r w:rsidR="00BE0726">
        <w:rPr>
          <w:rFonts w:ascii="Garamond" w:hAnsi="Garamond" w:cs="Calibri"/>
          <w:sz w:val="24"/>
        </w:rPr>
        <w:t xml:space="preserve"> </w:t>
      </w:r>
      <w:r w:rsidR="00234632" w:rsidRPr="00B901BC">
        <w:rPr>
          <w:rFonts w:ascii="Garamond" w:hAnsi="Garamond" w:cs="Calibri"/>
          <w:sz w:val="24"/>
        </w:rPr>
        <w:t xml:space="preserve">concluded from experience that </w:t>
      </w:r>
    </w:p>
    <w:p w:rsidR="007B0931" w:rsidRPr="00B901BC" w:rsidRDefault="00BE0726" w:rsidP="009830E4">
      <w:pPr>
        <w:pStyle w:val="Standard"/>
        <w:spacing w:line="360" w:lineRule="auto"/>
        <w:ind w:left="720"/>
        <w:jc w:val="both"/>
        <w:rPr>
          <w:rFonts w:ascii="Garamond" w:hAnsi="Garamond"/>
        </w:rPr>
      </w:pPr>
      <w:r>
        <w:rPr>
          <w:rFonts w:ascii="Garamond" w:hAnsi="Garamond" w:cs="Calibri"/>
          <w:i/>
          <w:sz w:val="24"/>
        </w:rPr>
        <w:t>“</w:t>
      </w:r>
      <w:r w:rsidRPr="00BE0726">
        <w:rPr>
          <w:rFonts w:ascii="Garamond" w:hAnsi="Garamond" w:cs="Calibri"/>
          <w:i/>
          <w:sz w:val="24"/>
        </w:rPr>
        <w:t xml:space="preserve">The agro-pastoral commission is the </w:t>
      </w:r>
      <w:r>
        <w:rPr>
          <w:rFonts w:ascii="Garamond" w:hAnsi="Garamond" w:cs="Calibri"/>
          <w:i/>
          <w:sz w:val="24"/>
        </w:rPr>
        <w:t xml:space="preserve">official </w:t>
      </w:r>
      <w:r w:rsidRPr="00BE0726">
        <w:rPr>
          <w:rFonts w:ascii="Garamond" w:hAnsi="Garamond" w:cs="Calibri"/>
          <w:i/>
          <w:sz w:val="24"/>
        </w:rPr>
        <w:t>medium through which farmer-grazer conflicts are managed. The commission encourages amicable settlements as much as possible. Farming and gr</w:t>
      </w:r>
      <w:r>
        <w:rPr>
          <w:rFonts w:ascii="Garamond" w:hAnsi="Garamond" w:cs="Calibri"/>
          <w:i/>
          <w:sz w:val="24"/>
        </w:rPr>
        <w:t>azing can and should cohabitate. This is the</w:t>
      </w:r>
      <w:r w:rsidRPr="00BE0726">
        <w:rPr>
          <w:rFonts w:ascii="Garamond" w:hAnsi="Garamond" w:cs="Calibri"/>
          <w:i/>
          <w:sz w:val="24"/>
        </w:rPr>
        <w:t xml:space="preserve"> reason why the commission always encourage</w:t>
      </w:r>
      <w:r>
        <w:rPr>
          <w:rFonts w:ascii="Garamond" w:hAnsi="Garamond" w:cs="Calibri"/>
          <w:i/>
          <w:sz w:val="24"/>
        </w:rPr>
        <w:t>s</w:t>
      </w:r>
      <w:r w:rsidRPr="00BE0726">
        <w:rPr>
          <w:rFonts w:ascii="Garamond" w:hAnsi="Garamond" w:cs="Calibri"/>
          <w:i/>
          <w:sz w:val="24"/>
        </w:rPr>
        <w:t xml:space="preserve"> amicable settlement. The agro-pastoral commission, headed by the DO is made up of a represe</w:t>
      </w:r>
      <w:r w:rsidR="00492B07">
        <w:rPr>
          <w:rFonts w:ascii="Garamond" w:hAnsi="Garamond" w:cs="Calibri"/>
          <w:i/>
          <w:sz w:val="24"/>
        </w:rPr>
        <w:t>ntative of land tenure system, s</w:t>
      </w:r>
      <w:r w:rsidRPr="00BE0726">
        <w:rPr>
          <w:rFonts w:ascii="Garamond" w:hAnsi="Garamond" w:cs="Calibri"/>
          <w:i/>
          <w:sz w:val="24"/>
        </w:rPr>
        <w:t>ub-delegates of livestock and agriculture, chief</w:t>
      </w:r>
      <w:r>
        <w:rPr>
          <w:rFonts w:ascii="Garamond" w:hAnsi="Garamond" w:cs="Calibri"/>
          <w:i/>
          <w:sz w:val="24"/>
        </w:rPr>
        <w:t>s</w:t>
      </w:r>
      <w:r w:rsidRPr="00BE0726">
        <w:rPr>
          <w:rFonts w:ascii="Garamond" w:hAnsi="Garamond" w:cs="Calibri"/>
          <w:i/>
          <w:sz w:val="24"/>
        </w:rPr>
        <w:t xml:space="preserve"> and Ardo</w:t>
      </w:r>
      <w:r>
        <w:rPr>
          <w:rFonts w:ascii="Garamond" w:hAnsi="Garamond" w:cs="Calibri"/>
          <w:i/>
          <w:sz w:val="24"/>
        </w:rPr>
        <w:t>s</w:t>
      </w:r>
      <w:r w:rsidRPr="00BE0726">
        <w:rPr>
          <w:rFonts w:ascii="Garamond" w:hAnsi="Garamond" w:cs="Calibri"/>
          <w:i/>
          <w:sz w:val="24"/>
        </w:rPr>
        <w:t xml:space="preserve"> of </w:t>
      </w:r>
      <w:r>
        <w:rPr>
          <w:rFonts w:ascii="Garamond" w:hAnsi="Garamond" w:cs="Calibri"/>
          <w:i/>
          <w:sz w:val="24"/>
        </w:rPr>
        <w:t xml:space="preserve">the </w:t>
      </w:r>
      <w:r w:rsidRPr="00BE0726">
        <w:rPr>
          <w:rFonts w:ascii="Garamond" w:hAnsi="Garamond" w:cs="Calibri"/>
          <w:i/>
          <w:sz w:val="24"/>
        </w:rPr>
        <w:t>communit</w:t>
      </w:r>
      <w:r>
        <w:rPr>
          <w:rFonts w:ascii="Garamond" w:hAnsi="Garamond" w:cs="Calibri"/>
          <w:i/>
          <w:sz w:val="24"/>
        </w:rPr>
        <w:t>ies</w:t>
      </w:r>
      <w:r w:rsidRPr="00BE0726">
        <w:rPr>
          <w:rFonts w:ascii="Garamond" w:hAnsi="Garamond" w:cs="Calibri"/>
          <w:i/>
          <w:sz w:val="24"/>
        </w:rPr>
        <w:t xml:space="preserve"> concern</w:t>
      </w:r>
      <w:r w:rsidR="00492B07">
        <w:rPr>
          <w:rFonts w:ascii="Garamond" w:hAnsi="Garamond" w:cs="Calibri"/>
          <w:i/>
          <w:sz w:val="24"/>
        </w:rPr>
        <w:t>ed</w:t>
      </w:r>
      <w:r>
        <w:rPr>
          <w:rFonts w:ascii="Garamond" w:hAnsi="Garamond" w:cs="Calibri"/>
          <w:i/>
          <w:sz w:val="24"/>
        </w:rPr>
        <w:t xml:space="preserve"> and </w:t>
      </w:r>
      <w:r w:rsidRPr="00BE0726">
        <w:rPr>
          <w:rFonts w:ascii="Garamond" w:hAnsi="Garamond" w:cs="Calibri"/>
          <w:i/>
          <w:sz w:val="24"/>
        </w:rPr>
        <w:t xml:space="preserve">notables </w:t>
      </w:r>
      <w:r>
        <w:rPr>
          <w:rFonts w:ascii="Garamond" w:hAnsi="Garamond" w:cs="Calibri"/>
          <w:i/>
          <w:sz w:val="24"/>
        </w:rPr>
        <w:t>as the situation may be</w:t>
      </w:r>
      <w:r w:rsidR="00492B07">
        <w:rPr>
          <w:rFonts w:ascii="Garamond" w:hAnsi="Garamond" w:cs="Calibri"/>
          <w:i/>
          <w:sz w:val="24"/>
        </w:rPr>
        <w:t>”</w:t>
      </w:r>
      <w:r w:rsidRPr="00BE0726">
        <w:rPr>
          <w:rFonts w:ascii="Garamond" w:hAnsi="Garamond" w:cs="Calibri"/>
          <w:i/>
          <w:sz w:val="24"/>
        </w:rPr>
        <w:t>.</w:t>
      </w:r>
      <w:r w:rsidR="00ED1DA0">
        <w:rPr>
          <w:rFonts w:ascii="Garamond" w:hAnsi="Garamond" w:cs="Calibri"/>
          <w:i/>
          <w:sz w:val="24"/>
        </w:rPr>
        <w:t xml:space="preserve"> </w:t>
      </w:r>
      <w:r w:rsidR="00ED1DA0">
        <w:rPr>
          <w:rFonts w:ascii="Garamond" w:hAnsi="Garamond" w:cs="Calibri"/>
          <w:sz w:val="24"/>
        </w:rPr>
        <w:t xml:space="preserve">Meanwhile another expert holds that </w:t>
      </w:r>
      <w:r w:rsidR="00234632" w:rsidRPr="00B901BC">
        <w:rPr>
          <w:rFonts w:ascii="Garamond" w:hAnsi="Garamond" w:cs="Calibri"/>
          <w:sz w:val="24"/>
        </w:rPr>
        <w:t>“</w:t>
      </w:r>
      <w:r w:rsidR="005B643E" w:rsidRPr="00B901BC">
        <w:rPr>
          <w:rFonts w:ascii="Garamond" w:hAnsi="Garamond" w:cs="Calibri"/>
          <w:sz w:val="24"/>
        </w:rPr>
        <w:t>…</w:t>
      </w:r>
      <w:r w:rsidR="00234632" w:rsidRPr="00B901BC">
        <w:rPr>
          <w:rFonts w:ascii="Garamond" w:hAnsi="Garamond" w:cs="Calibri"/>
          <w:i/>
          <w:sz w:val="24"/>
        </w:rPr>
        <w:t>t</w:t>
      </w:r>
      <w:r w:rsidR="00473603" w:rsidRPr="00B901BC">
        <w:rPr>
          <w:rFonts w:ascii="Garamond" w:hAnsi="Garamond" w:cs="Calibri"/>
          <w:i/>
          <w:sz w:val="24"/>
        </w:rPr>
        <w:t>he agro-pastoral commission concentrates or focuses only in carrying out the last function that has to do with the resolution of farmer-grazer conflicts. They fail to carry out the first two functi</w:t>
      </w:r>
      <w:r w:rsidR="007B0931" w:rsidRPr="00B901BC">
        <w:rPr>
          <w:rFonts w:ascii="Garamond" w:hAnsi="Garamond" w:cs="Calibri"/>
          <w:i/>
          <w:sz w:val="24"/>
        </w:rPr>
        <w:t>ons whereas if those functions we</w:t>
      </w:r>
      <w:r w:rsidR="00473603" w:rsidRPr="00B901BC">
        <w:rPr>
          <w:rFonts w:ascii="Garamond" w:hAnsi="Garamond" w:cs="Calibri"/>
          <w:i/>
          <w:sz w:val="24"/>
        </w:rPr>
        <w:t>re properly carried out, farmer-grazer conflic</w:t>
      </w:r>
      <w:r w:rsidR="008E65FF" w:rsidRPr="00B901BC">
        <w:rPr>
          <w:rFonts w:ascii="Garamond" w:hAnsi="Garamond" w:cs="Calibri"/>
          <w:i/>
          <w:sz w:val="24"/>
        </w:rPr>
        <w:t>ts would be minimal or completely</w:t>
      </w:r>
      <w:r w:rsidR="00246BDC">
        <w:rPr>
          <w:rFonts w:ascii="Garamond" w:hAnsi="Garamond" w:cs="Calibri"/>
          <w:i/>
          <w:sz w:val="24"/>
        </w:rPr>
        <w:t xml:space="preserve"> inexisting”</w:t>
      </w:r>
      <w:r w:rsidR="00234632" w:rsidRPr="00B901BC">
        <w:rPr>
          <w:rFonts w:ascii="Garamond" w:hAnsi="Garamond" w:cs="Calibri"/>
          <w:i/>
          <w:sz w:val="24"/>
        </w:rPr>
        <w:t>.</w:t>
      </w:r>
      <w:r w:rsidR="005B643E" w:rsidRPr="00B901BC">
        <w:rPr>
          <w:rFonts w:ascii="Garamond" w:hAnsi="Garamond" w:cs="Calibri"/>
          <w:sz w:val="24"/>
        </w:rPr>
        <w:t xml:space="preserve"> </w:t>
      </w:r>
      <w:r w:rsidR="00CC3439" w:rsidRPr="00B901BC">
        <w:rPr>
          <w:rFonts w:ascii="Garamond" w:hAnsi="Garamond" w:cs="Calibri"/>
          <w:sz w:val="24"/>
        </w:rPr>
        <w:t>“</w:t>
      </w:r>
      <w:r w:rsidR="00CC3439" w:rsidRPr="00B901BC">
        <w:rPr>
          <w:rFonts w:ascii="Garamond" w:hAnsi="Garamond"/>
          <w:i/>
        </w:rPr>
        <w:t>…t</w:t>
      </w:r>
      <w:r w:rsidR="007B0931" w:rsidRPr="00B901BC">
        <w:rPr>
          <w:rFonts w:ascii="Garamond" w:hAnsi="Garamond"/>
          <w:i/>
        </w:rPr>
        <w:t>he parties in conflict therefore bear the burden of sponsoring all expenses of the</w:t>
      </w:r>
      <w:r w:rsidR="00CC3439" w:rsidRPr="00B901BC">
        <w:rPr>
          <w:rFonts w:ascii="Garamond" w:hAnsi="Garamond"/>
          <w:i/>
        </w:rPr>
        <w:t xml:space="preserve"> agro-pastoral</w:t>
      </w:r>
      <w:r w:rsidR="007B0931" w:rsidRPr="00B901BC">
        <w:rPr>
          <w:rFonts w:ascii="Garamond" w:hAnsi="Garamond"/>
          <w:i/>
        </w:rPr>
        <w:t xml:space="preserve"> commission geared at resolving reported farmer-grazer conflicts. In some situations, the farmer may </w:t>
      </w:r>
      <w:r w:rsidR="007B0931" w:rsidRPr="00625917">
        <w:rPr>
          <w:rFonts w:ascii="Garamond" w:hAnsi="Garamond"/>
          <w:i/>
          <w:sz w:val="24"/>
        </w:rPr>
        <w:t>not even have the money to pay for the intervention of the commission. Most often, the grazer would want to pay for his own and that of the farmer concerned. Of course, if this happens the farmer will be un-comfortable and the decision of the commission may be</w:t>
      </w:r>
      <w:r w:rsidR="00CC3439" w:rsidRPr="00625917">
        <w:rPr>
          <w:rFonts w:ascii="Garamond" w:hAnsi="Garamond"/>
          <w:i/>
          <w:sz w:val="24"/>
        </w:rPr>
        <w:t xml:space="preserve"> tilted towards the </w:t>
      </w:r>
      <w:r w:rsidR="00FB0C07" w:rsidRPr="00625917">
        <w:rPr>
          <w:rFonts w:ascii="Garamond" w:hAnsi="Garamond"/>
          <w:i/>
          <w:sz w:val="24"/>
        </w:rPr>
        <w:t>grazers who support</w:t>
      </w:r>
      <w:r w:rsidR="00CC3439" w:rsidRPr="00625917">
        <w:rPr>
          <w:rFonts w:ascii="Garamond" w:hAnsi="Garamond"/>
          <w:i/>
          <w:sz w:val="24"/>
        </w:rPr>
        <w:t xml:space="preserve"> most of the expenses</w:t>
      </w:r>
      <w:r w:rsidR="006900B6" w:rsidRPr="00625917">
        <w:rPr>
          <w:rFonts w:ascii="Garamond" w:hAnsi="Garamond"/>
          <w:i/>
          <w:sz w:val="24"/>
        </w:rPr>
        <w:t>”</w:t>
      </w:r>
      <w:r w:rsidR="007B0931" w:rsidRPr="00625917">
        <w:rPr>
          <w:rFonts w:ascii="Garamond" w:hAnsi="Garamond"/>
          <w:i/>
          <w:sz w:val="24"/>
        </w:rPr>
        <w:t>.</w:t>
      </w:r>
      <w:r w:rsidR="00FB0C07" w:rsidRPr="00625917">
        <w:rPr>
          <w:rFonts w:ascii="Garamond" w:hAnsi="Garamond"/>
          <w:i/>
          <w:sz w:val="24"/>
        </w:rPr>
        <w:t xml:space="preserve"> </w:t>
      </w:r>
    </w:p>
    <w:p w:rsidR="005B643E" w:rsidRPr="00B901BC" w:rsidRDefault="005B643E" w:rsidP="009830E4">
      <w:pPr>
        <w:pStyle w:val="Standard"/>
        <w:spacing w:line="360" w:lineRule="auto"/>
        <w:jc w:val="both"/>
        <w:rPr>
          <w:rFonts w:ascii="Garamond" w:hAnsi="Garamond" w:cs="Calibri"/>
          <w:sz w:val="24"/>
        </w:rPr>
      </w:pPr>
      <w:r w:rsidRPr="00B901BC">
        <w:rPr>
          <w:rFonts w:ascii="Garamond" w:hAnsi="Garamond" w:cs="Calibri"/>
          <w:sz w:val="24"/>
        </w:rPr>
        <w:t xml:space="preserve">The fact that the agro-pastoral commissions do not have running budgets is pure </w:t>
      </w:r>
      <w:r w:rsidR="001C0021" w:rsidRPr="00B901BC">
        <w:rPr>
          <w:rFonts w:ascii="Garamond" w:hAnsi="Garamond" w:cs="Calibri"/>
          <w:sz w:val="24"/>
        </w:rPr>
        <w:t>negligence</w:t>
      </w:r>
      <w:r w:rsidRPr="00B901BC">
        <w:rPr>
          <w:rFonts w:ascii="Garamond" w:hAnsi="Garamond" w:cs="Calibri"/>
          <w:sz w:val="24"/>
        </w:rPr>
        <w:t xml:space="preserve"> on the side of the ministry of lands that is expected to budget for these activities as stipulated by the law of 1978 regulating the functioning of the commission. </w:t>
      </w:r>
    </w:p>
    <w:p w:rsidR="001C0021" w:rsidRPr="00B901BC" w:rsidRDefault="001C0021" w:rsidP="009830E4">
      <w:pPr>
        <w:pStyle w:val="Standard"/>
        <w:spacing w:line="360" w:lineRule="auto"/>
        <w:jc w:val="both"/>
        <w:rPr>
          <w:rFonts w:ascii="Garamond" w:hAnsi="Garamond" w:cs="Calibri"/>
          <w:sz w:val="24"/>
        </w:rPr>
      </w:pPr>
    </w:p>
    <w:p w:rsidR="00473603" w:rsidRPr="00B901BC" w:rsidRDefault="00B33023" w:rsidP="009830E4">
      <w:pPr>
        <w:pStyle w:val="Standard"/>
        <w:spacing w:line="360" w:lineRule="auto"/>
        <w:jc w:val="both"/>
        <w:rPr>
          <w:rFonts w:ascii="Garamond" w:hAnsi="Garamond" w:cs="Calibri"/>
          <w:sz w:val="24"/>
        </w:rPr>
      </w:pPr>
      <w:r w:rsidRPr="00B901BC">
        <w:rPr>
          <w:rFonts w:ascii="Garamond" w:hAnsi="Garamond" w:cs="Calibri"/>
          <w:sz w:val="24"/>
        </w:rPr>
        <w:t xml:space="preserve">The agro-pastoral commissions exist at the sub-divisional and divisional levels </w:t>
      </w:r>
      <w:r w:rsidR="00E32BAF" w:rsidRPr="00B901BC">
        <w:rPr>
          <w:rFonts w:ascii="Garamond" w:hAnsi="Garamond" w:cs="Calibri"/>
          <w:sz w:val="24"/>
        </w:rPr>
        <w:t>headed by</w:t>
      </w:r>
      <w:r w:rsidRPr="00B901BC">
        <w:rPr>
          <w:rFonts w:ascii="Garamond" w:hAnsi="Garamond" w:cs="Calibri"/>
          <w:sz w:val="24"/>
        </w:rPr>
        <w:t xml:space="preserve"> the senior divisional </w:t>
      </w:r>
      <w:r w:rsidR="00E32BAF" w:rsidRPr="00B901BC">
        <w:rPr>
          <w:rFonts w:ascii="Garamond" w:hAnsi="Garamond" w:cs="Calibri"/>
          <w:sz w:val="24"/>
        </w:rPr>
        <w:t>and</w:t>
      </w:r>
      <w:r w:rsidRPr="00B901BC">
        <w:rPr>
          <w:rFonts w:ascii="Garamond" w:hAnsi="Garamond" w:cs="Calibri"/>
          <w:sz w:val="24"/>
        </w:rPr>
        <w:t xml:space="preserve"> the divisional officers</w:t>
      </w:r>
      <w:r w:rsidR="00E32BAF" w:rsidRPr="00B901BC">
        <w:rPr>
          <w:rFonts w:ascii="Garamond" w:hAnsi="Garamond" w:cs="Calibri"/>
          <w:sz w:val="24"/>
        </w:rPr>
        <w:t xml:space="preserve"> respectively.</w:t>
      </w:r>
      <w:r w:rsidR="003B3CA2" w:rsidRPr="00B901BC">
        <w:rPr>
          <w:rFonts w:ascii="Garamond" w:hAnsi="Garamond" w:cs="Calibri"/>
          <w:sz w:val="24"/>
        </w:rPr>
        <w:t xml:space="preserve"> </w:t>
      </w:r>
      <w:r w:rsidR="00473603" w:rsidRPr="00B901BC">
        <w:rPr>
          <w:rFonts w:ascii="Garamond" w:hAnsi="Garamond" w:cs="Calibri"/>
          <w:sz w:val="24"/>
        </w:rPr>
        <w:t xml:space="preserve">The decisions of the agro-pastoral commission are </w:t>
      </w:r>
      <w:r w:rsidR="003B3CA2" w:rsidRPr="00B901BC">
        <w:rPr>
          <w:rFonts w:ascii="Garamond" w:hAnsi="Garamond" w:cs="Calibri"/>
          <w:sz w:val="24"/>
        </w:rPr>
        <w:t xml:space="preserve">also </w:t>
      </w:r>
      <w:r w:rsidR="00473603" w:rsidRPr="00B901BC">
        <w:rPr>
          <w:rFonts w:ascii="Garamond" w:hAnsi="Garamond" w:cs="Calibri"/>
          <w:sz w:val="24"/>
        </w:rPr>
        <w:t>rendered enforceable by prefectoral order</w:t>
      </w:r>
      <w:r w:rsidR="003B3CA2" w:rsidRPr="00B901BC">
        <w:rPr>
          <w:rFonts w:ascii="Garamond" w:hAnsi="Garamond" w:cs="Calibri"/>
          <w:sz w:val="24"/>
        </w:rPr>
        <w:t>s</w:t>
      </w:r>
      <w:r w:rsidR="00473603" w:rsidRPr="00B901BC">
        <w:rPr>
          <w:rFonts w:ascii="Garamond" w:hAnsi="Garamond" w:cs="Calibri"/>
          <w:sz w:val="24"/>
        </w:rPr>
        <w:t xml:space="preserve"> following reports forwarded to the SDO by the head of the agro-pastoral commission</w:t>
      </w:r>
      <w:r w:rsidR="003B3CA2" w:rsidRPr="00B901BC">
        <w:rPr>
          <w:rFonts w:ascii="Garamond" w:hAnsi="Garamond" w:cs="Calibri"/>
          <w:sz w:val="24"/>
        </w:rPr>
        <w:t xml:space="preserve"> at the divisional level</w:t>
      </w:r>
      <w:r w:rsidR="00473603" w:rsidRPr="00B901BC">
        <w:rPr>
          <w:rFonts w:ascii="Garamond" w:hAnsi="Garamond" w:cs="Calibri"/>
          <w:sz w:val="24"/>
        </w:rPr>
        <w:t>.</w:t>
      </w:r>
      <w:r w:rsidR="002437E4" w:rsidRPr="00B901BC">
        <w:rPr>
          <w:rFonts w:ascii="Garamond" w:hAnsi="Garamond" w:cs="Calibri"/>
          <w:sz w:val="24"/>
        </w:rPr>
        <w:t xml:space="preserve"> However,</w:t>
      </w:r>
      <w:r w:rsidR="00246BDC">
        <w:rPr>
          <w:rFonts w:ascii="Garamond" w:hAnsi="Garamond" w:cs="Calibri"/>
          <w:sz w:val="24"/>
        </w:rPr>
        <w:t xml:space="preserve"> </w:t>
      </w:r>
      <w:r w:rsidR="002437E4" w:rsidRPr="00B901BC">
        <w:rPr>
          <w:rFonts w:ascii="Garamond" w:hAnsi="Garamond" w:cs="Calibri"/>
          <w:sz w:val="24"/>
        </w:rPr>
        <w:t xml:space="preserve"> it must be noted that some of the </w:t>
      </w:r>
      <w:r w:rsidR="002437E4" w:rsidRPr="00B901BC">
        <w:rPr>
          <w:rFonts w:ascii="Garamond" w:hAnsi="Garamond" w:cs="Calibri"/>
          <w:sz w:val="24"/>
        </w:rPr>
        <w:lastRenderedPageBreak/>
        <w:t>decisions take</w:t>
      </w:r>
      <w:r w:rsidR="00E344A2">
        <w:rPr>
          <w:rFonts w:ascii="Garamond" w:hAnsi="Garamond" w:cs="Calibri"/>
          <w:sz w:val="24"/>
        </w:rPr>
        <w:t>n by the administration are not</w:t>
      </w:r>
      <w:r w:rsidR="002437E4" w:rsidRPr="00B901BC">
        <w:rPr>
          <w:rFonts w:ascii="Garamond" w:hAnsi="Garamond" w:cs="Calibri"/>
          <w:sz w:val="24"/>
        </w:rPr>
        <w:t xml:space="preserve"> impleme</w:t>
      </w:r>
      <w:r w:rsidR="00246BDC">
        <w:rPr>
          <w:rFonts w:ascii="Garamond" w:hAnsi="Garamond" w:cs="Calibri"/>
          <w:sz w:val="24"/>
        </w:rPr>
        <w:t>nted by the parties as a result</w:t>
      </w:r>
      <w:r w:rsidR="002437E4" w:rsidRPr="00B901BC">
        <w:rPr>
          <w:rFonts w:ascii="Garamond" w:hAnsi="Garamond" w:cs="Calibri"/>
          <w:sz w:val="24"/>
        </w:rPr>
        <w:t xml:space="preserve"> of limited resources for follow-up.</w:t>
      </w:r>
    </w:p>
    <w:p w:rsidR="00473603" w:rsidRPr="00B901BC" w:rsidRDefault="00473603" w:rsidP="009830E4">
      <w:pPr>
        <w:pStyle w:val="Standard"/>
        <w:spacing w:line="360" w:lineRule="auto"/>
        <w:jc w:val="both"/>
        <w:rPr>
          <w:rFonts w:ascii="Garamond" w:hAnsi="Garamond" w:cs="Calibri"/>
          <w:sz w:val="24"/>
        </w:rPr>
      </w:pPr>
      <w:r w:rsidRPr="00B901BC">
        <w:rPr>
          <w:rFonts w:ascii="Garamond" w:hAnsi="Garamond" w:cs="Calibri"/>
          <w:sz w:val="24"/>
        </w:rPr>
        <w:t>The SDO renders enforceable the decisions of the agro-pastoral commission. A prefectoral order cannot be challenged. These orders include injunctions on disputed farming or graz</w:t>
      </w:r>
      <w:r w:rsidR="003F68FB">
        <w:rPr>
          <w:rFonts w:ascii="Garamond" w:hAnsi="Garamond" w:cs="Calibri"/>
          <w:sz w:val="24"/>
        </w:rPr>
        <w:t>ing land, injunction to decease</w:t>
      </w:r>
      <w:r w:rsidRPr="00B901BC">
        <w:rPr>
          <w:rFonts w:ascii="Garamond" w:hAnsi="Garamond" w:cs="Calibri"/>
          <w:sz w:val="24"/>
        </w:rPr>
        <w:t xml:space="preserve"> from farming or grazing activities</w:t>
      </w:r>
      <w:r w:rsidR="003F68FB">
        <w:rPr>
          <w:rFonts w:ascii="Garamond" w:hAnsi="Garamond" w:cs="Calibri"/>
          <w:sz w:val="24"/>
        </w:rPr>
        <w:t>,</w:t>
      </w:r>
      <w:r w:rsidRPr="00B901BC">
        <w:rPr>
          <w:rFonts w:ascii="Garamond" w:hAnsi="Garamond" w:cs="Calibri"/>
          <w:sz w:val="24"/>
        </w:rPr>
        <w:t xml:space="preserve"> or injunction t</w:t>
      </w:r>
      <w:r w:rsidR="00E344A2">
        <w:rPr>
          <w:rFonts w:ascii="Garamond" w:hAnsi="Garamond" w:cs="Calibri"/>
          <w:sz w:val="24"/>
        </w:rPr>
        <w:t>o</w:t>
      </w:r>
      <w:r w:rsidR="00571778" w:rsidRPr="00B901BC">
        <w:rPr>
          <w:rFonts w:ascii="Garamond" w:hAnsi="Garamond" w:cs="Calibri"/>
          <w:sz w:val="24"/>
        </w:rPr>
        <w:t xml:space="preserve"> construct cattle proof-</w:t>
      </w:r>
      <w:r w:rsidRPr="00B901BC">
        <w:rPr>
          <w:rFonts w:ascii="Garamond" w:hAnsi="Garamond" w:cs="Calibri"/>
          <w:sz w:val="24"/>
        </w:rPr>
        <w:t>fences</w:t>
      </w:r>
      <w:r w:rsidR="003F68FB">
        <w:rPr>
          <w:rFonts w:ascii="Garamond" w:hAnsi="Garamond" w:cs="Calibri"/>
          <w:sz w:val="24"/>
        </w:rPr>
        <w:t>,</w:t>
      </w:r>
      <w:r w:rsidRPr="00B901BC">
        <w:rPr>
          <w:rFonts w:ascii="Garamond" w:hAnsi="Garamond" w:cs="Calibri"/>
          <w:sz w:val="24"/>
        </w:rPr>
        <w:t xml:space="preserve"> or may be to ask grazers to pay damages caused by stray animals.</w:t>
      </w:r>
    </w:p>
    <w:p w:rsidR="000006DA" w:rsidRPr="00B901BC" w:rsidRDefault="002F04B4" w:rsidP="009830E4">
      <w:pPr>
        <w:pStyle w:val="Standard"/>
        <w:spacing w:line="360" w:lineRule="auto"/>
        <w:jc w:val="both"/>
        <w:rPr>
          <w:rFonts w:ascii="Garamond" w:hAnsi="Garamond" w:cs="Calibri"/>
          <w:sz w:val="24"/>
        </w:rPr>
      </w:pPr>
      <w:r w:rsidRPr="00B901BC">
        <w:rPr>
          <w:rFonts w:ascii="Garamond" w:hAnsi="Garamond" w:cs="Calibri"/>
          <w:sz w:val="24"/>
        </w:rPr>
        <w:t>The final conflict mitigation</w:t>
      </w:r>
      <w:r w:rsidR="00473603" w:rsidRPr="00B901BC">
        <w:rPr>
          <w:rFonts w:ascii="Garamond" w:hAnsi="Garamond" w:cs="Calibri"/>
          <w:sz w:val="24"/>
        </w:rPr>
        <w:t xml:space="preserve"> </w:t>
      </w:r>
      <w:r w:rsidRPr="00B901BC">
        <w:rPr>
          <w:rFonts w:ascii="Garamond" w:hAnsi="Garamond" w:cs="Calibri"/>
          <w:sz w:val="24"/>
        </w:rPr>
        <w:t>opening is the</w:t>
      </w:r>
      <w:r w:rsidR="00473603" w:rsidRPr="00B901BC">
        <w:rPr>
          <w:rFonts w:ascii="Garamond" w:hAnsi="Garamond" w:cs="Calibri"/>
          <w:sz w:val="24"/>
        </w:rPr>
        <w:t xml:space="preserve"> </w:t>
      </w:r>
      <w:r w:rsidR="00473603" w:rsidRPr="00B901BC">
        <w:rPr>
          <w:rFonts w:ascii="Garamond" w:hAnsi="Garamond" w:cs="Calibri"/>
          <w:b/>
          <w:sz w:val="24"/>
        </w:rPr>
        <w:t>judiciary</w:t>
      </w:r>
      <w:r w:rsidRPr="00B901BC">
        <w:rPr>
          <w:rFonts w:ascii="Garamond" w:hAnsi="Garamond" w:cs="Calibri"/>
          <w:b/>
          <w:sz w:val="24"/>
        </w:rPr>
        <w:t xml:space="preserve"> </w:t>
      </w:r>
      <w:r w:rsidRPr="00B901BC">
        <w:rPr>
          <w:rFonts w:ascii="Garamond" w:hAnsi="Garamond" w:cs="Calibri"/>
          <w:sz w:val="24"/>
        </w:rPr>
        <w:t>that handl</w:t>
      </w:r>
      <w:r w:rsidR="00D93BA4" w:rsidRPr="00B901BC">
        <w:rPr>
          <w:rFonts w:ascii="Garamond" w:hAnsi="Garamond" w:cs="Calibri"/>
          <w:sz w:val="24"/>
        </w:rPr>
        <w:t>es</w:t>
      </w:r>
      <w:r w:rsidRPr="00B901BC">
        <w:rPr>
          <w:rFonts w:ascii="Garamond" w:hAnsi="Garamond" w:cs="Calibri"/>
          <w:sz w:val="24"/>
        </w:rPr>
        <w:t xml:space="preserve"> </w:t>
      </w:r>
      <w:r w:rsidR="001A7B44" w:rsidRPr="00B901BC">
        <w:rPr>
          <w:rFonts w:ascii="Garamond" w:hAnsi="Garamond" w:cs="Calibri"/>
          <w:b/>
          <w:sz w:val="24"/>
          <w:u w:val="single"/>
        </w:rPr>
        <w:t>only</w:t>
      </w:r>
      <w:r w:rsidR="001A7B44" w:rsidRPr="00B901BC">
        <w:rPr>
          <w:rFonts w:ascii="Garamond" w:hAnsi="Garamond" w:cs="Calibri"/>
          <w:sz w:val="24"/>
        </w:rPr>
        <w:t xml:space="preserve"> </w:t>
      </w:r>
      <w:r w:rsidRPr="00B901BC">
        <w:rPr>
          <w:rFonts w:ascii="Garamond" w:hAnsi="Garamond" w:cs="Calibri"/>
          <w:sz w:val="24"/>
        </w:rPr>
        <w:t>criminal aspect</w:t>
      </w:r>
      <w:r w:rsidR="000006DA" w:rsidRPr="00B901BC">
        <w:rPr>
          <w:rFonts w:ascii="Garamond" w:hAnsi="Garamond" w:cs="Calibri"/>
          <w:sz w:val="24"/>
        </w:rPr>
        <w:t>s</w:t>
      </w:r>
      <w:r w:rsidRPr="00B901BC">
        <w:rPr>
          <w:rFonts w:ascii="Garamond" w:hAnsi="Garamond" w:cs="Calibri"/>
          <w:sz w:val="24"/>
        </w:rPr>
        <w:t xml:space="preserve"> resulting from farmer-grazer conflicts</w:t>
      </w:r>
      <w:r w:rsidR="00473603" w:rsidRPr="00B901BC">
        <w:rPr>
          <w:rFonts w:ascii="Garamond" w:hAnsi="Garamond" w:cs="Calibri"/>
          <w:b/>
          <w:sz w:val="24"/>
        </w:rPr>
        <w:t>.</w:t>
      </w:r>
      <w:r w:rsidR="00473603" w:rsidRPr="00B901BC">
        <w:rPr>
          <w:rFonts w:ascii="Garamond" w:hAnsi="Garamond" w:cs="Calibri"/>
          <w:sz w:val="24"/>
        </w:rPr>
        <w:t xml:space="preserve"> </w:t>
      </w:r>
      <w:r w:rsidR="00B11F82" w:rsidRPr="00B901BC">
        <w:rPr>
          <w:rFonts w:ascii="Garamond" w:hAnsi="Garamond" w:cs="Calibri"/>
          <w:sz w:val="24"/>
        </w:rPr>
        <w:t xml:space="preserve">This is not considered the best option to follow by all the experts interviewed </w:t>
      </w:r>
      <w:r w:rsidR="00FF1406" w:rsidRPr="00B901BC">
        <w:rPr>
          <w:rFonts w:ascii="Garamond" w:hAnsi="Garamond" w:cs="Calibri"/>
          <w:sz w:val="24"/>
        </w:rPr>
        <w:t>includ</w:t>
      </w:r>
      <w:r w:rsidR="003C30F0">
        <w:rPr>
          <w:rFonts w:ascii="Garamond" w:hAnsi="Garamond" w:cs="Calibri"/>
          <w:sz w:val="24"/>
        </w:rPr>
        <w:t>ing a legal expert</w:t>
      </w:r>
      <w:r w:rsidR="00FF1406" w:rsidRPr="00B901BC">
        <w:rPr>
          <w:rFonts w:ascii="Garamond" w:hAnsi="Garamond" w:cs="Calibri"/>
          <w:sz w:val="24"/>
        </w:rPr>
        <w:t xml:space="preserve"> </w:t>
      </w:r>
      <w:r w:rsidR="00D27AEF" w:rsidRPr="00B901BC">
        <w:rPr>
          <w:rFonts w:ascii="Garamond" w:hAnsi="Garamond" w:cs="Calibri"/>
          <w:sz w:val="24"/>
        </w:rPr>
        <w:t>who advises</w:t>
      </w:r>
      <w:r w:rsidR="00B11F82" w:rsidRPr="00B901BC">
        <w:rPr>
          <w:rFonts w:ascii="Garamond" w:hAnsi="Garamond" w:cs="Calibri"/>
          <w:sz w:val="24"/>
        </w:rPr>
        <w:t xml:space="preserve"> as follows:</w:t>
      </w:r>
    </w:p>
    <w:p w:rsidR="00B11F82" w:rsidRPr="00B901BC" w:rsidRDefault="00113C93" w:rsidP="009830E4">
      <w:pPr>
        <w:pStyle w:val="ListParagraph"/>
        <w:spacing w:line="360" w:lineRule="auto"/>
        <w:jc w:val="both"/>
        <w:rPr>
          <w:rFonts w:ascii="Garamond" w:hAnsi="Garamond"/>
          <w:i/>
          <w:sz w:val="24"/>
          <w:szCs w:val="24"/>
        </w:rPr>
      </w:pPr>
      <w:r w:rsidRPr="00B901BC">
        <w:rPr>
          <w:rFonts w:ascii="Garamond" w:hAnsi="Garamond"/>
          <w:i/>
          <w:sz w:val="24"/>
          <w:szCs w:val="24"/>
        </w:rPr>
        <w:t>“</w:t>
      </w:r>
      <w:r w:rsidR="00B11F82" w:rsidRPr="00B901BC">
        <w:rPr>
          <w:rFonts w:ascii="Garamond" w:hAnsi="Garamond"/>
          <w:i/>
          <w:sz w:val="24"/>
          <w:szCs w:val="24"/>
        </w:rPr>
        <w:t>In all conflict situations, mediation should be the first thing despite the fact that we may h</w:t>
      </w:r>
      <w:r w:rsidR="00E344A2">
        <w:rPr>
          <w:rFonts w:ascii="Garamond" w:hAnsi="Garamond"/>
          <w:i/>
          <w:sz w:val="24"/>
          <w:szCs w:val="24"/>
        </w:rPr>
        <w:t xml:space="preserve">old different legal positions </w:t>
      </w:r>
      <w:r w:rsidR="00B11F82" w:rsidRPr="00B901BC">
        <w:rPr>
          <w:rFonts w:ascii="Garamond" w:hAnsi="Garamond"/>
          <w:i/>
          <w:sz w:val="24"/>
          <w:szCs w:val="24"/>
        </w:rPr>
        <w:t>The worst scenario case in court or the best scenario case in court  is worse off than the worse amicable settlement that we have. So, the best decision in court is worse off than the worse amicable settlement that we have. So, amicable settlements are better than legal settlement. This is particularly so because in our system, the legal environment is very complicated. In fact, it can even said that justice is for the rich. So, amicable settlements are highly encouraged</w:t>
      </w:r>
      <w:r w:rsidRPr="00B901BC">
        <w:rPr>
          <w:rFonts w:ascii="Garamond" w:hAnsi="Garamond"/>
          <w:i/>
          <w:sz w:val="24"/>
          <w:szCs w:val="24"/>
        </w:rPr>
        <w:t>”</w:t>
      </w:r>
      <w:r w:rsidR="00B11F82" w:rsidRPr="00B901BC">
        <w:rPr>
          <w:rFonts w:ascii="Garamond" w:hAnsi="Garamond"/>
          <w:i/>
          <w:sz w:val="24"/>
          <w:szCs w:val="24"/>
        </w:rPr>
        <w:t>.</w:t>
      </w:r>
    </w:p>
    <w:p w:rsidR="000C4508" w:rsidRPr="00B901BC" w:rsidRDefault="000C4508" w:rsidP="009830E4">
      <w:pPr>
        <w:pStyle w:val="ListParagraph"/>
        <w:spacing w:line="360" w:lineRule="auto"/>
        <w:rPr>
          <w:rFonts w:ascii="Garamond" w:hAnsi="Garamond" w:cs="Times New Roman"/>
          <w:sz w:val="24"/>
          <w:szCs w:val="24"/>
          <w:lang w:val="en-GB"/>
        </w:rPr>
      </w:pPr>
    </w:p>
    <w:p w:rsidR="0075136D" w:rsidRPr="003B51F3" w:rsidRDefault="001737FF" w:rsidP="00E7381B">
      <w:pPr>
        <w:pStyle w:val="ListParagraph"/>
        <w:numPr>
          <w:ilvl w:val="1"/>
          <w:numId w:val="13"/>
        </w:numPr>
        <w:jc w:val="both"/>
        <w:outlineLvl w:val="1"/>
        <w:rPr>
          <w:rFonts w:ascii="Garamond" w:hAnsi="Garamond" w:cs="Times New Roman"/>
          <w:b/>
          <w:sz w:val="24"/>
          <w:szCs w:val="24"/>
          <w:lang w:val="en-GB"/>
        </w:rPr>
      </w:pPr>
      <w:r w:rsidRPr="003B51F3">
        <w:rPr>
          <w:rFonts w:ascii="Garamond" w:hAnsi="Garamond" w:cs="Times New Roman"/>
          <w:b/>
          <w:sz w:val="24"/>
          <w:szCs w:val="24"/>
          <w:lang w:val="en-GB"/>
        </w:rPr>
        <w:t xml:space="preserve"> </w:t>
      </w:r>
      <w:bookmarkStart w:id="19" w:name="_Toc379275437"/>
      <w:r w:rsidR="003B09A6" w:rsidRPr="003B51F3">
        <w:rPr>
          <w:rFonts w:ascii="Garamond" w:hAnsi="Garamond" w:cs="Times New Roman"/>
          <w:b/>
          <w:sz w:val="24"/>
          <w:szCs w:val="24"/>
          <w:lang w:val="en-GB"/>
        </w:rPr>
        <w:t>S</w:t>
      </w:r>
      <w:r w:rsidR="00747A50" w:rsidRPr="003B51F3">
        <w:rPr>
          <w:rFonts w:ascii="Garamond" w:hAnsi="Garamond" w:cs="Times New Roman"/>
          <w:b/>
          <w:sz w:val="24"/>
          <w:szCs w:val="24"/>
          <w:lang w:val="en-GB"/>
        </w:rPr>
        <w:t>trengths, Weaknesses, Opportunities and Threats</w:t>
      </w:r>
      <w:r w:rsidR="003B09A6" w:rsidRPr="003B51F3">
        <w:rPr>
          <w:rFonts w:ascii="Garamond" w:hAnsi="Garamond" w:cs="Times New Roman"/>
          <w:b/>
          <w:sz w:val="24"/>
          <w:szCs w:val="24"/>
          <w:lang w:val="en-GB"/>
        </w:rPr>
        <w:t xml:space="preserve"> for farmer-grazer conflict mitigation</w:t>
      </w:r>
      <w:r w:rsidR="00747A50" w:rsidRPr="003B51F3">
        <w:rPr>
          <w:rFonts w:ascii="Garamond" w:hAnsi="Garamond" w:cs="Times New Roman"/>
          <w:b/>
          <w:sz w:val="24"/>
          <w:szCs w:val="24"/>
          <w:lang w:val="en-GB"/>
        </w:rPr>
        <w:t xml:space="preserve"> in the North West Region of Cameroon</w:t>
      </w:r>
      <w:bookmarkEnd w:id="19"/>
    </w:p>
    <w:p w:rsidR="0025478F" w:rsidRPr="00B901BC" w:rsidRDefault="00D369AC" w:rsidP="009830E4">
      <w:pPr>
        <w:spacing w:line="360" w:lineRule="auto"/>
        <w:jc w:val="both"/>
        <w:rPr>
          <w:rFonts w:ascii="Garamond" w:hAnsi="Garamond" w:cs="Times New Roman"/>
          <w:b/>
          <w:sz w:val="24"/>
          <w:szCs w:val="24"/>
          <w:lang w:val="en-GB"/>
        </w:rPr>
      </w:pPr>
      <w:r w:rsidRPr="00B901BC">
        <w:rPr>
          <w:rFonts w:ascii="Garamond" w:hAnsi="Garamond" w:cs="Times New Roman"/>
          <w:b/>
          <w:sz w:val="24"/>
          <w:szCs w:val="24"/>
          <w:lang w:val="en-GB"/>
        </w:rPr>
        <w:t>Strengths</w:t>
      </w:r>
    </w:p>
    <w:p w:rsidR="00201F38" w:rsidRPr="00B901BC" w:rsidRDefault="003F68FB" w:rsidP="009830E4">
      <w:pPr>
        <w:pStyle w:val="ListParagraph"/>
        <w:numPr>
          <w:ilvl w:val="0"/>
          <w:numId w:val="5"/>
        </w:numPr>
        <w:spacing w:line="360" w:lineRule="auto"/>
        <w:jc w:val="both"/>
        <w:rPr>
          <w:rFonts w:ascii="Garamond" w:hAnsi="Garamond" w:cs="Times New Roman"/>
          <w:sz w:val="24"/>
          <w:szCs w:val="24"/>
          <w:lang w:val="en-GB"/>
        </w:rPr>
      </w:pPr>
      <w:r>
        <w:rPr>
          <w:rFonts w:ascii="Garamond" w:hAnsi="Garamond" w:cs="Times New Roman"/>
          <w:sz w:val="24"/>
          <w:szCs w:val="24"/>
          <w:lang w:val="en-GB"/>
        </w:rPr>
        <w:t>MBOSCUDA has well-</w:t>
      </w:r>
      <w:r w:rsidR="009F5419" w:rsidRPr="00B901BC">
        <w:rPr>
          <w:rFonts w:ascii="Garamond" w:hAnsi="Garamond" w:cs="Times New Roman"/>
          <w:sz w:val="24"/>
          <w:szCs w:val="24"/>
          <w:lang w:val="en-GB"/>
        </w:rPr>
        <w:t>trained p</w:t>
      </w:r>
      <w:r w:rsidR="00C32485" w:rsidRPr="00B901BC">
        <w:rPr>
          <w:rFonts w:ascii="Garamond" w:hAnsi="Garamond" w:cs="Times New Roman"/>
          <w:sz w:val="24"/>
          <w:szCs w:val="24"/>
          <w:lang w:val="en-GB"/>
        </w:rPr>
        <w:t xml:space="preserve">aralegals </w:t>
      </w:r>
      <w:r w:rsidR="009F5419" w:rsidRPr="00B901BC">
        <w:rPr>
          <w:rFonts w:ascii="Garamond" w:hAnsi="Garamond" w:cs="Times New Roman"/>
          <w:sz w:val="24"/>
          <w:szCs w:val="24"/>
          <w:lang w:val="en-GB"/>
        </w:rPr>
        <w:t>in the project areas who could be very instrumental in the delivery of field activities</w:t>
      </w:r>
      <w:r w:rsidR="00693B17" w:rsidRPr="00B901BC">
        <w:rPr>
          <w:rFonts w:ascii="Garamond" w:hAnsi="Garamond" w:cs="Times New Roman"/>
          <w:sz w:val="24"/>
          <w:szCs w:val="24"/>
          <w:lang w:val="en-GB"/>
        </w:rPr>
        <w:t xml:space="preserve"> especially as concerns the search for common grounds for grazers and farmers</w:t>
      </w:r>
      <w:r w:rsidR="00EA4514" w:rsidRPr="00B901BC">
        <w:rPr>
          <w:rFonts w:ascii="Garamond" w:hAnsi="Garamond" w:cs="Times New Roman"/>
          <w:sz w:val="24"/>
          <w:szCs w:val="24"/>
          <w:lang w:val="en-GB"/>
        </w:rPr>
        <w:t>;</w:t>
      </w:r>
    </w:p>
    <w:p w:rsidR="00C32485" w:rsidRPr="00B901BC" w:rsidRDefault="00C32485" w:rsidP="009830E4">
      <w:pPr>
        <w:pStyle w:val="ListParagraph"/>
        <w:numPr>
          <w:ilvl w:val="0"/>
          <w:numId w:val="5"/>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S</w:t>
      </w:r>
      <w:r w:rsidR="00B9763E" w:rsidRPr="00B901BC">
        <w:rPr>
          <w:rFonts w:ascii="Garamond" w:hAnsi="Garamond" w:cs="Times New Roman"/>
          <w:sz w:val="24"/>
          <w:szCs w:val="24"/>
          <w:lang w:val="en-GB"/>
        </w:rPr>
        <w:t xml:space="preserve">ome </w:t>
      </w:r>
      <w:r w:rsidRPr="00B901BC">
        <w:rPr>
          <w:rFonts w:ascii="Garamond" w:hAnsi="Garamond" w:cs="Times New Roman"/>
          <w:sz w:val="24"/>
          <w:szCs w:val="24"/>
          <w:lang w:val="en-GB"/>
        </w:rPr>
        <w:t xml:space="preserve">projects </w:t>
      </w:r>
      <w:r w:rsidR="00B9763E" w:rsidRPr="00B901BC">
        <w:rPr>
          <w:rFonts w:ascii="Garamond" w:hAnsi="Garamond" w:cs="Times New Roman"/>
          <w:sz w:val="24"/>
          <w:szCs w:val="24"/>
          <w:lang w:val="en-GB"/>
        </w:rPr>
        <w:t xml:space="preserve">with related activities </w:t>
      </w:r>
      <w:r w:rsidR="00DB1770" w:rsidRPr="00B901BC">
        <w:rPr>
          <w:rFonts w:ascii="Garamond" w:hAnsi="Garamond" w:cs="Times New Roman"/>
          <w:sz w:val="24"/>
          <w:szCs w:val="24"/>
          <w:lang w:val="en-GB"/>
        </w:rPr>
        <w:t xml:space="preserve">were </w:t>
      </w:r>
      <w:r w:rsidR="00B9763E" w:rsidRPr="00B901BC">
        <w:rPr>
          <w:rFonts w:ascii="Garamond" w:hAnsi="Garamond" w:cs="Times New Roman"/>
          <w:sz w:val="24"/>
          <w:szCs w:val="24"/>
          <w:lang w:val="en-GB"/>
        </w:rPr>
        <w:t xml:space="preserve">earlier </w:t>
      </w:r>
      <w:r w:rsidR="00DB1770" w:rsidRPr="00B901BC">
        <w:rPr>
          <w:rFonts w:ascii="Garamond" w:hAnsi="Garamond" w:cs="Times New Roman"/>
          <w:sz w:val="24"/>
          <w:szCs w:val="24"/>
          <w:lang w:val="en-GB"/>
        </w:rPr>
        <w:t>implemented in the past by institutions such as SNV, HPI</w:t>
      </w:r>
      <w:r w:rsidRPr="00B901BC">
        <w:rPr>
          <w:rFonts w:ascii="Garamond" w:hAnsi="Garamond" w:cs="Times New Roman"/>
          <w:sz w:val="24"/>
          <w:szCs w:val="24"/>
          <w:lang w:val="en-GB"/>
        </w:rPr>
        <w:t xml:space="preserve"> </w:t>
      </w:r>
      <w:r w:rsidR="00B9763E" w:rsidRPr="00B901BC">
        <w:rPr>
          <w:rFonts w:ascii="Garamond" w:hAnsi="Garamond" w:cs="Times New Roman"/>
          <w:sz w:val="24"/>
          <w:szCs w:val="24"/>
          <w:lang w:val="en-GB"/>
        </w:rPr>
        <w:t xml:space="preserve">and Mboscuda. </w:t>
      </w:r>
      <w:r w:rsidR="006B1485" w:rsidRPr="00B901BC">
        <w:rPr>
          <w:rFonts w:ascii="Garamond" w:hAnsi="Garamond" w:cs="Times New Roman"/>
          <w:sz w:val="24"/>
          <w:szCs w:val="24"/>
          <w:lang w:val="en-GB"/>
        </w:rPr>
        <w:t xml:space="preserve">These experiences include pasture improvement programs and dialogue platforms. </w:t>
      </w:r>
      <w:r w:rsidR="00B9763E" w:rsidRPr="00B901BC">
        <w:rPr>
          <w:rFonts w:ascii="Garamond" w:hAnsi="Garamond" w:cs="Times New Roman"/>
          <w:sz w:val="24"/>
          <w:szCs w:val="24"/>
          <w:lang w:val="en-GB"/>
        </w:rPr>
        <w:t>Building on past experiences would enhance the implementation of the on-going project</w:t>
      </w:r>
      <w:r w:rsidR="00EA4514" w:rsidRPr="00B901BC">
        <w:rPr>
          <w:rFonts w:ascii="Garamond" w:hAnsi="Garamond" w:cs="Times New Roman"/>
          <w:sz w:val="24"/>
          <w:szCs w:val="24"/>
          <w:lang w:val="en-GB"/>
        </w:rPr>
        <w:t>;</w:t>
      </w:r>
    </w:p>
    <w:p w:rsidR="00F3597A" w:rsidRPr="00B901BC" w:rsidRDefault="00F3597A" w:rsidP="009830E4">
      <w:pPr>
        <w:pStyle w:val="ListParagraph"/>
        <w:numPr>
          <w:ilvl w:val="0"/>
          <w:numId w:val="5"/>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Previous </w:t>
      </w:r>
      <w:r w:rsidR="009A2060" w:rsidRPr="00B901BC">
        <w:rPr>
          <w:rFonts w:ascii="Garamond" w:hAnsi="Garamond" w:cs="Times New Roman"/>
          <w:sz w:val="24"/>
          <w:szCs w:val="24"/>
          <w:lang w:val="en-GB"/>
        </w:rPr>
        <w:t>experiences of pasture fields exist</w:t>
      </w:r>
      <w:r w:rsidR="00EA4514" w:rsidRPr="00B901BC">
        <w:rPr>
          <w:rFonts w:ascii="Garamond" w:hAnsi="Garamond" w:cs="Times New Roman"/>
          <w:sz w:val="24"/>
          <w:szCs w:val="24"/>
          <w:lang w:val="en-GB"/>
        </w:rPr>
        <w:t xml:space="preserve"> in some of the</w:t>
      </w:r>
      <w:r w:rsidRPr="00B901BC">
        <w:rPr>
          <w:rFonts w:ascii="Garamond" w:hAnsi="Garamond" w:cs="Times New Roman"/>
          <w:sz w:val="24"/>
          <w:szCs w:val="24"/>
          <w:lang w:val="en-GB"/>
        </w:rPr>
        <w:t xml:space="preserve"> </w:t>
      </w:r>
      <w:r w:rsidR="00EA4514" w:rsidRPr="00B901BC">
        <w:rPr>
          <w:rFonts w:ascii="Garamond" w:hAnsi="Garamond" w:cs="Times New Roman"/>
          <w:sz w:val="24"/>
          <w:szCs w:val="24"/>
          <w:lang w:val="en-GB"/>
        </w:rPr>
        <w:t>communities</w:t>
      </w:r>
      <w:r w:rsidRPr="00B901BC">
        <w:rPr>
          <w:rFonts w:ascii="Garamond" w:hAnsi="Garamond" w:cs="Times New Roman"/>
          <w:sz w:val="24"/>
          <w:szCs w:val="24"/>
          <w:lang w:val="en-GB"/>
        </w:rPr>
        <w:t xml:space="preserve">. </w:t>
      </w:r>
      <w:r w:rsidR="00EA4514" w:rsidRPr="00B901BC">
        <w:rPr>
          <w:rFonts w:ascii="Garamond" w:hAnsi="Garamond" w:cs="Times New Roman"/>
          <w:sz w:val="24"/>
          <w:szCs w:val="24"/>
          <w:lang w:val="en-GB"/>
        </w:rPr>
        <w:t>Some grazers</w:t>
      </w:r>
      <w:r w:rsidRPr="00B901BC">
        <w:rPr>
          <w:rFonts w:ascii="Garamond" w:hAnsi="Garamond" w:cs="Times New Roman"/>
          <w:sz w:val="24"/>
          <w:szCs w:val="24"/>
          <w:lang w:val="en-GB"/>
        </w:rPr>
        <w:t xml:space="preserve"> have been trained on techni</w:t>
      </w:r>
      <w:r w:rsidR="00E344A2">
        <w:rPr>
          <w:rFonts w:ascii="Garamond" w:hAnsi="Garamond" w:cs="Times New Roman"/>
          <w:sz w:val="24"/>
          <w:szCs w:val="24"/>
          <w:lang w:val="en-GB"/>
        </w:rPr>
        <w:t>que</w:t>
      </w:r>
      <w:r w:rsidRPr="00B901BC">
        <w:rPr>
          <w:rFonts w:ascii="Garamond" w:hAnsi="Garamond" w:cs="Times New Roman"/>
          <w:sz w:val="24"/>
          <w:szCs w:val="24"/>
          <w:lang w:val="en-GB"/>
        </w:rPr>
        <w:t xml:space="preserve">s of setting up pastures. CDENO, MBOSCUDA, SNV among others provided this training </w:t>
      </w:r>
      <w:r w:rsidR="00EA4514" w:rsidRPr="00B901BC">
        <w:rPr>
          <w:rFonts w:ascii="Garamond" w:hAnsi="Garamond" w:cs="Times New Roman"/>
          <w:sz w:val="24"/>
          <w:szCs w:val="24"/>
          <w:lang w:val="en-GB"/>
        </w:rPr>
        <w:t>even set</w:t>
      </w:r>
      <w:r w:rsidR="009E4D08" w:rsidRPr="00B901BC">
        <w:rPr>
          <w:rFonts w:ascii="Garamond" w:hAnsi="Garamond" w:cs="Times New Roman"/>
          <w:sz w:val="24"/>
          <w:szCs w:val="24"/>
          <w:lang w:val="en-GB"/>
        </w:rPr>
        <w:t>ting</w:t>
      </w:r>
      <w:r w:rsidR="00EA4514" w:rsidRPr="00B901BC">
        <w:rPr>
          <w:rFonts w:ascii="Garamond" w:hAnsi="Garamond" w:cs="Times New Roman"/>
          <w:sz w:val="24"/>
          <w:szCs w:val="24"/>
          <w:lang w:val="en-GB"/>
        </w:rPr>
        <w:t xml:space="preserve"> up pastures </w:t>
      </w:r>
      <w:r w:rsidRPr="00B901BC">
        <w:rPr>
          <w:rFonts w:ascii="Garamond" w:hAnsi="Garamond" w:cs="Times New Roman"/>
          <w:sz w:val="24"/>
          <w:szCs w:val="24"/>
          <w:lang w:val="en-GB"/>
        </w:rPr>
        <w:t xml:space="preserve">in communities such as Ashong, Acha </w:t>
      </w:r>
      <w:r w:rsidRPr="00B901BC">
        <w:rPr>
          <w:rFonts w:ascii="Garamond" w:hAnsi="Garamond" w:cs="Times New Roman"/>
          <w:sz w:val="24"/>
          <w:szCs w:val="24"/>
          <w:lang w:val="en-GB"/>
        </w:rPr>
        <w:lastRenderedPageBreak/>
        <w:t>Tugi</w:t>
      </w:r>
      <w:r w:rsidR="00EA4514" w:rsidRPr="00B901BC">
        <w:rPr>
          <w:rFonts w:ascii="Garamond" w:hAnsi="Garamond" w:cs="Times New Roman"/>
          <w:sz w:val="24"/>
          <w:szCs w:val="24"/>
          <w:lang w:val="en-GB"/>
        </w:rPr>
        <w:t>, Baba II</w:t>
      </w:r>
      <w:r w:rsidR="009E4D08" w:rsidRPr="00B901BC">
        <w:rPr>
          <w:rFonts w:ascii="Garamond" w:hAnsi="Garamond" w:cs="Times New Roman"/>
          <w:sz w:val="24"/>
          <w:szCs w:val="24"/>
          <w:lang w:val="en-GB"/>
        </w:rPr>
        <w:t xml:space="preserve">, Baijong and Binshua. </w:t>
      </w:r>
      <w:r w:rsidRPr="00B901BC">
        <w:rPr>
          <w:rFonts w:ascii="Garamond" w:hAnsi="Garamond" w:cs="Times New Roman"/>
          <w:sz w:val="24"/>
          <w:szCs w:val="24"/>
          <w:lang w:val="en-GB"/>
        </w:rPr>
        <w:t>Building on this experience</w:t>
      </w:r>
      <w:r w:rsidR="00DD6736">
        <w:rPr>
          <w:rFonts w:ascii="Garamond" w:hAnsi="Garamond" w:cs="Times New Roman"/>
          <w:sz w:val="24"/>
          <w:szCs w:val="24"/>
          <w:lang w:val="en-GB"/>
        </w:rPr>
        <w:t>,</w:t>
      </w:r>
      <w:r w:rsidRPr="00B901BC">
        <w:rPr>
          <w:rFonts w:ascii="Garamond" w:hAnsi="Garamond" w:cs="Times New Roman"/>
          <w:sz w:val="24"/>
          <w:szCs w:val="24"/>
          <w:lang w:val="en-GB"/>
        </w:rPr>
        <w:t xml:space="preserve"> coupled with judicious exploitation of year round water sources</w:t>
      </w:r>
      <w:r w:rsidR="00DD6736">
        <w:rPr>
          <w:rFonts w:ascii="Garamond" w:hAnsi="Garamond" w:cs="Times New Roman"/>
          <w:sz w:val="24"/>
          <w:szCs w:val="24"/>
          <w:lang w:val="en-GB"/>
        </w:rPr>
        <w:t>,</w:t>
      </w:r>
      <w:r w:rsidRPr="00B901BC">
        <w:rPr>
          <w:rFonts w:ascii="Garamond" w:hAnsi="Garamond" w:cs="Times New Roman"/>
          <w:sz w:val="24"/>
          <w:szCs w:val="24"/>
          <w:lang w:val="en-GB"/>
        </w:rPr>
        <w:t xml:space="preserve"> could enhance the setting up of pastures</w:t>
      </w:r>
      <w:r w:rsidR="00EA4514" w:rsidRPr="00B901BC">
        <w:rPr>
          <w:rFonts w:ascii="Garamond" w:hAnsi="Garamond" w:cs="Times New Roman"/>
          <w:sz w:val="24"/>
          <w:szCs w:val="24"/>
          <w:lang w:val="en-GB"/>
        </w:rPr>
        <w:t>;</w:t>
      </w:r>
    </w:p>
    <w:p w:rsidR="00F3597A" w:rsidRPr="00B901BC" w:rsidRDefault="00F3597A" w:rsidP="009830E4">
      <w:pPr>
        <w:pStyle w:val="ListParagraph"/>
        <w:numPr>
          <w:ilvl w:val="0"/>
          <w:numId w:val="5"/>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Constructing fences is a practice adopted b</w:t>
      </w:r>
      <w:r w:rsidR="00E344A2">
        <w:rPr>
          <w:rFonts w:ascii="Garamond" w:hAnsi="Garamond" w:cs="Times New Roman"/>
          <w:sz w:val="24"/>
          <w:szCs w:val="24"/>
          <w:lang w:val="en-GB"/>
        </w:rPr>
        <w:t>y both the Mbororos and indigenous population</w:t>
      </w:r>
      <w:r w:rsidR="00DD6736">
        <w:rPr>
          <w:rFonts w:ascii="Garamond" w:hAnsi="Garamond" w:cs="Times New Roman"/>
          <w:sz w:val="24"/>
          <w:szCs w:val="24"/>
          <w:lang w:val="en-GB"/>
        </w:rPr>
        <w:t xml:space="preserve"> in conflict-</w:t>
      </w:r>
      <w:r w:rsidRPr="00B901BC">
        <w:rPr>
          <w:rFonts w:ascii="Garamond" w:hAnsi="Garamond" w:cs="Times New Roman"/>
          <w:sz w:val="24"/>
          <w:szCs w:val="24"/>
          <w:lang w:val="en-GB"/>
        </w:rPr>
        <w:t>prone areas</w:t>
      </w:r>
      <w:r w:rsidR="00EA4514" w:rsidRPr="00B901BC">
        <w:rPr>
          <w:rFonts w:ascii="Garamond" w:hAnsi="Garamond" w:cs="Times New Roman"/>
          <w:sz w:val="24"/>
          <w:szCs w:val="24"/>
          <w:lang w:val="en-GB"/>
        </w:rPr>
        <w:t>.</w:t>
      </w:r>
    </w:p>
    <w:p w:rsidR="00D369AC" w:rsidRPr="00B901BC" w:rsidRDefault="00D369AC" w:rsidP="009830E4">
      <w:pPr>
        <w:spacing w:line="360" w:lineRule="auto"/>
        <w:jc w:val="both"/>
        <w:rPr>
          <w:rFonts w:ascii="Garamond" w:hAnsi="Garamond" w:cs="Times New Roman"/>
          <w:b/>
          <w:sz w:val="24"/>
          <w:szCs w:val="24"/>
          <w:lang w:val="en-GB"/>
        </w:rPr>
      </w:pPr>
      <w:r w:rsidRPr="00B901BC">
        <w:rPr>
          <w:rFonts w:ascii="Garamond" w:hAnsi="Garamond" w:cs="Times New Roman"/>
          <w:b/>
          <w:sz w:val="24"/>
          <w:szCs w:val="24"/>
          <w:lang w:val="en-GB"/>
        </w:rPr>
        <w:t>Weaknesses</w:t>
      </w:r>
    </w:p>
    <w:p w:rsidR="00B81A8E" w:rsidRPr="00B901BC" w:rsidRDefault="00EA4514" w:rsidP="009830E4">
      <w:pPr>
        <w:pStyle w:val="ListParagraph"/>
        <w:numPr>
          <w:ilvl w:val="0"/>
          <w:numId w:val="5"/>
        </w:numPr>
        <w:spacing w:line="360" w:lineRule="auto"/>
        <w:jc w:val="both"/>
        <w:rPr>
          <w:rFonts w:ascii="Garamond" w:hAnsi="Garamond" w:cs="Times New Roman"/>
          <w:sz w:val="24"/>
          <w:szCs w:val="24"/>
          <w:lang w:val="en-GB"/>
        </w:rPr>
      </w:pPr>
      <w:r w:rsidRPr="00B901BC">
        <w:rPr>
          <w:rFonts w:ascii="Garamond" w:hAnsi="Garamond"/>
          <w:sz w:val="24"/>
          <w:szCs w:val="24"/>
          <w:lang w:val="en-GB"/>
        </w:rPr>
        <w:t xml:space="preserve">The agro-pastoral commission does not have a running </w:t>
      </w:r>
      <w:r w:rsidR="00B81A8E" w:rsidRPr="00B901BC">
        <w:rPr>
          <w:rFonts w:ascii="Garamond" w:hAnsi="Garamond"/>
          <w:sz w:val="24"/>
          <w:szCs w:val="24"/>
          <w:lang w:val="en-GB"/>
        </w:rPr>
        <w:t>budget allocated. This is why the cost</w:t>
      </w:r>
      <w:r w:rsidR="00DD6736">
        <w:rPr>
          <w:rFonts w:ascii="Garamond" w:hAnsi="Garamond"/>
          <w:sz w:val="24"/>
          <w:szCs w:val="24"/>
          <w:lang w:val="en-GB"/>
        </w:rPr>
        <w:t>s</w:t>
      </w:r>
      <w:r w:rsidR="00B81A8E" w:rsidRPr="00B901BC">
        <w:rPr>
          <w:rFonts w:ascii="Garamond" w:hAnsi="Garamond"/>
          <w:sz w:val="24"/>
          <w:szCs w:val="24"/>
          <w:lang w:val="en-GB"/>
        </w:rPr>
        <w:t xml:space="preserve"> of supporting the functioning of the commission have been passed on to the disputing parties. The amount varies depending </w:t>
      </w:r>
      <w:r w:rsidRPr="00B901BC">
        <w:rPr>
          <w:rFonts w:ascii="Garamond" w:hAnsi="Garamond"/>
          <w:sz w:val="24"/>
          <w:szCs w:val="24"/>
          <w:lang w:val="en-GB"/>
        </w:rPr>
        <w:t xml:space="preserve">on </w:t>
      </w:r>
      <w:r w:rsidR="00B81A8E" w:rsidRPr="00B901BC">
        <w:rPr>
          <w:rFonts w:ascii="Garamond" w:hAnsi="Garamond"/>
          <w:sz w:val="24"/>
          <w:szCs w:val="24"/>
          <w:lang w:val="en-GB"/>
        </w:rPr>
        <w:t xml:space="preserve">the distance, </w:t>
      </w:r>
      <w:r w:rsidR="00DD6736">
        <w:rPr>
          <w:rFonts w:ascii="Garamond" w:hAnsi="Garamond"/>
          <w:sz w:val="24"/>
          <w:szCs w:val="24"/>
          <w:lang w:val="en-GB"/>
        </w:rPr>
        <w:t xml:space="preserve">and </w:t>
      </w:r>
      <w:r w:rsidR="00B81A8E" w:rsidRPr="00B901BC">
        <w:rPr>
          <w:rFonts w:ascii="Garamond" w:hAnsi="Garamond"/>
          <w:sz w:val="24"/>
          <w:szCs w:val="24"/>
          <w:lang w:val="en-GB"/>
        </w:rPr>
        <w:t>commission</w:t>
      </w:r>
      <w:r w:rsidRPr="00B901BC">
        <w:rPr>
          <w:rFonts w:ascii="Garamond" w:hAnsi="Garamond"/>
          <w:sz w:val="24"/>
          <w:szCs w:val="24"/>
          <w:lang w:val="en-GB"/>
        </w:rPr>
        <w:t>’s</w:t>
      </w:r>
      <w:r w:rsidR="00B81A8E" w:rsidRPr="00B901BC">
        <w:rPr>
          <w:rFonts w:ascii="Garamond" w:hAnsi="Garamond"/>
          <w:sz w:val="24"/>
          <w:szCs w:val="24"/>
          <w:lang w:val="en-GB"/>
        </w:rPr>
        <w:t xml:space="preserve"> demands. This is an irregular situation as the law </w:t>
      </w:r>
      <w:r w:rsidR="00C74DA8" w:rsidRPr="00B901BC">
        <w:rPr>
          <w:rFonts w:ascii="Garamond" w:hAnsi="Garamond"/>
          <w:sz w:val="24"/>
          <w:szCs w:val="24"/>
          <w:lang w:val="en-GB"/>
        </w:rPr>
        <w:t xml:space="preserve">of 1978 regulating its functioning </w:t>
      </w:r>
      <w:r w:rsidR="00B81A8E" w:rsidRPr="00B901BC">
        <w:rPr>
          <w:rFonts w:ascii="Garamond" w:hAnsi="Garamond"/>
          <w:sz w:val="24"/>
          <w:szCs w:val="24"/>
          <w:lang w:val="en-GB"/>
        </w:rPr>
        <w:t xml:space="preserve">clearly state that the </w:t>
      </w:r>
      <w:r w:rsidRPr="00B901BC">
        <w:rPr>
          <w:rFonts w:ascii="Garamond" w:hAnsi="Garamond"/>
          <w:sz w:val="24"/>
          <w:szCs w:val="24"/>
          <w:lang w:val="en-GB"/>
        </w:rPr>
        <w:t xml:space="preserve">running </w:t>
      </w:r>
      <w:r w:rsidR="00B81A8E" w:rsidRPr="00B901BC">
        <w:rPr>
          <w:rFonts w:ascii="Garamond" w:hAnsi="Garamond"/>
          <w:sz w:val="24"/>
          <w:szCs w:val="24"/>
          <w:lang w:val="en-GB"/>
        </w:rPr>
        <w:t>budget of the agro-pastoral commission should be introduced in the state budget.</w:t>
      </w:r>
      <w:r w:rsidR="00C74DA8" w:rsidRPr="00B901BC">
        <w:rPr>
          <w:rFonts w:ascii="Garamond" w:hAnsi="Garamond"/>
          <w:sz w:val="24"/>
          <w:szCs w:val="24"/>
          <w:lang w:val="en-GB"/>
        </w:rPr>
        <w:t xml:space="preserve"> </w:t>
      </w:r>
      <w:r w:rsidR="00C74DA8" w:rsidRPr="00B901BC">
        <w:rPr>
          <w:rFonts w:ascii="Garamond" w:hAnsi="Garamond" w:cs="Times New Roman"/>
          <w:sz w:val="24"/>
          <w:szCs w:val="24"/>
          <w:lang w:val="en-GB"/>
        </w:rPr>
        <w:t xml:space="preserve">This in itself is a coping mechanism developed by the administration because they fail </w:t>
      </w:r>
      <w:r w:rsidR="00DD6736">
        <w:rPr>
          <w:rFonts w:ascii="Garamond" w:hAnsi="Garamond" w:cs="Times New Roman"/>
          <w:sz w:val="24"/>
          <w:szCs w:val="24"/>
          <w:lang w:val="en-GB"/>
        </w:rPr>
        <w:t xml:space="preserve">to </w:t>
      </w:r>
      <w:r w:rsidR="00C74DA8" w:rsidRPr="00B901BC">
        <w:rPr>
          <w:rFonts w:ascii="Garamond" w:hAnsi="Garamond" w:cs="Times New Roman"/>
          <w:sz w:val="24"/>
          <w:szCs w:val="24"/>
          <w:lang w:val="en-GB"/>
        </w:rPr>
        <w:t>put this on state budget. The financial handicap also makes it difficult to implement decisions taken by the agro-pastoral commission or prefectural orders.</w:t>
      </w:r>
    </w:p>
    <w:p w:rsidR="00F3597A" w:rsidRPr="00B901BC" w:rsidRDefault="00E344A2" w:rsidP="009830E4">
      <w:pPr>
        <w:pStyle w:val="ListParagraph"/>
        <w:numPr>
          <w:ilvl w:val="0"/>
          <w:numId w:val="5"/>
        </w:numPr>
        <w:spacing w:line="360" w:lineRule="auto"/>
        <w:jc w:val="both"/>
        <w:rPr>
          <w:rFonts w:ascii="Garamond" w:hAnsi="Garamond" w:cs="Times New Roman"/>
          <w:sz w:val="24"/>
          <w:szCs w:val="24"/>
          <w:lang w:val="en-GB"/>
        </w:rPr>
      </w:pPr>
      <w:r>
        <w:rPr>
          <w:rFonts w:ascii="Garamond" w:hAnsi="Garamond" w:cs="Times New Roman"/>
          <w:sz w:val="24"/>
          <w:szCs w:val="24"/>
          <w:lang w:val="en-GB"/>
        </w:rPr>
        <w:t>In</w:t>
      </w:r>
      <w:r w:rsidR="00F3597A" w:rsidRPr="00B901BC">
        <w:rPr>
          <w:rFonts w:ascii="Garamond" w:hAnsi="Garamond" w:cs="Times New Roman"/>
          <w:sz w:val="24"/>
          <w:szCs w:val="24"/>
          <w:lang w:val="en-GB"/>
        </w:rPr>
        <w:t>ability to manage pasture</w:t>
      </w:r>
      <w:r w:rsidR="00EA4514" w:rsidRPr="00B901BC">
        <w:rPr>
          <w:rFonts w:ascii="Garamond" w:hAnsi="Garamond" w:cs="Times New Roman"/>
          <w:sz w:val="24"/>
          <w:szCs w:val="24"/>
          <w:lang w:val="en-GB"/>
        </w:rPr>
        <w:t>s</w:t>
      </w:r>
      <w:r w:rsidR="00F3597A" w:rsidRPr="00B901BC">
        <w:rPr>
          <w:rFonts w:ascii="Garamond" w:hAnsi="Garamond" w:cs="Times New Roman"/>
          <w:sz w:val="24"/>
          <w:szCs w:val="24"/>
          <w:lang w:val="en-GB"/>
        </w:rPr>
        <w:t xml:space="preserve">. Previous pasture fields introduced </w:t>
      </w:r>
      <w:r w:rsidR="00EA4514" w:rsidRPr="00B901BC">
        <w:rPr>
          <w:rFonts w:ascii="Garamond" w:hAnsi="Garamond" w:cs="Times New Roman"/>
          <w:sz w:val="24"/>
          <w:szCs w:val="24"/>
          <w:lang w:val="en-GB"/>
        </w:rPr>
        <w:t>in some Mbororo communities</w:t>
      </w:r>
      <w:r w:rsidR="00F3597A" w:rsidRPr="00B901BC">
        <w:rPr>
          <w:rFonts w:ascii="Garamond" w:hAnsi="Garamond" w:cs="Times New Roman"/>
          <w:sz w:val="24"/>
          <w:szCs w:val="24"/>
          <w:lang w:val="en-GB"/>
        </w:rPr>
        <w:t xml:space="preserve"> were abandoned because </w:t>
      </w:r>
      <w:r w:rsidR="00DD6736">
        <w:rPr>
          <w:rFonts w:ascii="Garamond" w:hAnsi="Garamond" w:cs="Times New Roman"/>
          <w:sz w:val="24"/>
          <w:szCs w:val="24"/>
          <w:lang w:val="en-GB"/>
        </w:rPr>
        <w:t xml:space="preserve">of the </w:t>
      </w:r>
      <w:r w:rsidR="00F3597A" w:rsidRPr="00B901BC">
        <w:rPr>
          <w:rFonts w:ascii="Garamond" w:hAnsi="Garamond" w:cs="Times New Roman"/>
          <w:sz w:val="24"/>
          <w:szCs w:val="24"/>
          <w:lang w:val="en-GB"/>
        </w:rPr>
        <w:t xml:space="preserve"> simple reason that cattle break into the field. This is probably a management issue that needs to be check</w:t>
      </w:r>
      <w:r w:rsidR="00EA4514" w:rsidRPr="00B901BC">
        <w:rPr>
          <w:rFonts w:ascii="Garamond" w:hAnsi="Garamond" w:cs="Times New Roman"/>
          <w:sz w:val="24"/>
          <w:szCs w:val="24"/>
          <w:lang w:val="en-GB"/>
        </w:rPr>
        <w:t>ed and rectified</w:t>
      </w:r>
      <w:r w:rsidR="00F3597A" w:rsidRPr="00B901BC">
        <w:rPr>
          <w:rFonts w:ascii="Garamond" w:hAnsi="Garamond" w:cs="Times New Roman"/>
          <w:sz w:val="24"/>
          <w:szCs w:val="24"/>
          <w:lang w:val="en-GB"/>
        </w:rPr>
        <w:t>.</w:t>
      </w:r>
    </w:p>
    <w:p w:rsidR="00201F38" w:rsidRPr="00B901BC" w:rsidRDefault="00C86697" w:rsidP="009830E4">
      <w:pPr>
        <w:pStyle w:val="ListParagraph"/>
        <w:numPr>
          <w:ilvl w:val="0"/>
          <w:numId w:val="5"/>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No evidence has been established from literature and field experience where year round natural water sources have been exploited for pasture improvements as a way to mitigate farmer-grazer conflict</w:t>
      </w:r>
    </w:p>
    <w:p w:rsidR="00C36CCE" w:rsidRPr="00B901BC" w:rsidRDefault="00C74DA8" w:rsidP="009830E4">
      <w:pPr>
        <w:pStyle w:val="ListParagraph"/>
        <w:numPr>
          <w:ilvl w:val="0"/>
          <w:numId w:val="5"/>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 technical ministr</w:t>
      </w:r>
      <w:r w:rsidR="006B1485" w:rsidRPr="00B901BC">
        <w:rPr>
          <w:rFonts w:ascii="Garamond" w:hAnsi="Garamond" w:cs="Times New Roman"/>
          <w:sz w:val="24"/>
          <w:szCs w:val="24"/>
          <w:lang w:val="en-GB"/>
        </w:rPr>
        <w:t>ies and the adminis</w:t>
      </w:r>
      <w:r w:rsidRPr="00B901BC">
        <w:rPr>
          <w:rFonts w:ascii="Garamond" w:hAnsi="Garamond" w:cs="Times New Roman"/>
          <w:sz w:val="24"/>
          <w:szCs w:val="24"/>
          <w:lang w:val="en-GB"/>
        </w:rPr>
        <w:t>tration</w:t>
      </w:r>
      <w:r w:rsidR="00C36CCE" w:rsidRPr="00B901BC">
        <w:rPr>
          <w:rFonts w:ascii="Garamond" w:hAnsi="Garamond" w:cs="Times New Roman"/>
          <w:sz w:val="24"/>
          <w:szCs w:val="24"/>
          <w:lang w:val="en-GB"/>
        </w:rPr>
        <w:t xml:space="preserve"> do not monitor and report the incidence of farmer-grazer conflict</w:t>
      </w:r>
      <w:r w:rsidRPr="00B901BC">
        <w:rPr>
          <w:rFonts w:ascii="Garamond" w:hAnsi="Garamond" w:cs="Times New Roman"/>
          <w:sz w:val="24"/>
          <w:szCs w:val="24"/>
          <w:lang w:val="en-GB"/>
        </w:rPr>
        <w:t>s</w:t>
      </w:r>
      <w:r w:rsidR="00C36CCE" w:rsidRPr="00B901BC">
        <w:rPr>
          <w:rFonts w:ascii="Garamond" w:hAnsi="Garamond" w:cs="Times New Roman"/>
          <w:sz w:val="24"/>
          <w:szCs w:val="24"/>
          <w:lang w:val="en-GB"/>
        </w:rPr>
        <w:t xml:space="preserve"> for better management. The complaints submitted by complainants are not analysed for better conf</w:t>
      </w:r>
      <w:r w:rsidR="00D31418" w:rsidRPr="00B901BC">
        <w:rPr>
          <w:rFonts w:ascii="Garamond" w:hAnsi="Garamond" w:cs="Times New Roman"/>
          <w:sz w:val="24"/>
          <w:szCs w:val="24"/>
          <w:lang w:val="en-GB"/>
        </w:rPr>
        <w:t>lict management</w:t>
      </w:r>
    </w:p>
    <w:p w:rsidR="00D369AC" w:rsidRPr="00B901BC" w:rsidRDefault="00D369AC" w:rsidP="009830E4">
      <w:pPr>
        <w:spacing w:line="360" w:lineRule="auto"/>
        <w:jc w:val="both"/>
        <w:rPr>
          <w:rFonts w:ascii="Garamond" w:hAnsi="Garamond" w:cs="Times New Roman"/>
          <w:b/>
          <w:sz w:val="24"/>
          <w:szCs w:val="24"/>
          <w:lang w:val="en-GB"/>
        </w:rPr>
      </w:pPr>
      <w:r w:rsidRPr="00B901BC">
        <w:rPr>
          <w:rFonts w:ascii="Garamond" w:hAnsi="Garamond" w:cs="Times New Roman"/>
          <w:b/>
          <w:sz w:val="24"/>
          <w:szCs w:val="24"/>
          <w:lang w:val="en-GB"/>
        </w:rPr>
        <w:t>Opportunities</w:t>
      </w:r>
    </w:p>
    <w:p w:rsidR="00D369AC" w:rsidRPr="00B901BC" w:rsidRDefault="00D369AC"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There is a policy environment </w:t>
      </w:r>
      <w:r w:rsidR="00DD6736">
        <w:rPr>
          <w:rFonts w:ascii="Garamond" w:hAnsi="Garamond" w:cs="Times New Roman"/>
          <w:sz w:val="24"/>
          <w:szCs w:val="24"/>
          <w:lang w:val="en-GB"/>
        </w:rPr>
        <w:t xml:space="preserve">conducive </w:t>
      </w:r>
      <w:r w:rsidRPr="00B901BC">
        <w:rPr>
          <w:rFonts w:ascii="Garamond" w:hAnsi="Garamond" w:cs="Times New Roman"/>
          <w:sz w:val="24"/>
          <w:szCs w:val="24"/>
          <w:lang w:val="en-GB"/>
        </w:rPr>
        <w:t>to challeng</w:t>
      </w:r>
      <w:r w:rsidR="00DD6736">
        <w:rPr>
          <w:rFonts w:ascii="Garamond" w:hAnsi="Garamond" w:cs="Times New Roman"/>
          <w:sz w:val="24"/>
          <w:szCs w:val="24"/>
          <w:lang w:val="en-GB"/>
        </w:rPr>
        <w:t>ing</w:t>
      </w:r>
      <w:r w:rsidRPr="00B901BC">
        <w:rPr>
          <w:rFonts w:ascii="Garamond" w:hAnsi="Garamond" w:cs="Times New Roman"/>
          <w:sz w:val="24"/>
          <w:szCs w:val="24"/>
          <w:lang w:val="en-GB"/>
        </w:rPr>
        <w:t xml:space="preserve"> the causes of conflict in Cameroon and the North West Region in particular. The freedom to get involve</w:t>
      </w:r>
      <w:r w:rsidR="00BC7AEF" w:rsidRPr="00B901BC">
        <w:rPr>
          <w:rFonts w:ascii="Garamond" w:hAnsi="Garamond" w:cs="Times New Roman"/>
          <w:sz w:val="24"/>
          <w:szCs w:val="24"/>
          <w:lang w:val="en-GB"/>
        </w:rPr>
        <w:t>d</w:t>
      </w:r>
      <w:r w:rsidRPr="00B901BC">
        <w:rPr>
          <w:rFonts w:ascii="Garamond" w:hAnsi="Garamond" w:cs="Times New Roman"/>
          <w:sz w:val="24"/>
          <w:szCs w:val="24"/>
          <w:lang w:val="en-GB"/>
        </w:rPr>
        <w:t xml:space="preserve"> by participating in the politics could be an opportunity to </w:t>
      </w:r>
      <w:r w:rsidR="00A2049D" w:rsidRPr="00B901BC">
        <w:rPr>
          <w:rFonts w:ascii="Garamond" w:hAnsi="Garamond" w:cs="Times New Roman"/>
          <w:sz w:val="24"/>
          <w:szCs w:val="24"/>
          <w:lang w:val="en-GB"/>
        </w:rPr>
        <w:t>build on</w:t>
      </w:r>
      <w:r w:rsidR="00DD6736">
        <w:rPr>
          <w:rFonts w:ascii="Garamond" w:hAnsi="Garamond" w:cs="Times New Roman"/>
          <w:sz w:val="24"/>
          <w:szCs w:val="24"/>
          <w:lang w:val="en-GB"/>
        </w:rPr>
        <w:t>,</w:t>
      </w:r>
      <w:r w:rsidR="00A2049D" w:rsidRPr="00B901BC">
        <w:rPr>
          <w:rFonts w:ascii="Garamond" w:hAnsi="Garamond" w:cs="Times New Roman"/>
          <w:sz w:val="24"/>
          <w:szCs w:val="24"/>
          <w:lang w:val="en-GB"/>
        </w:rPr>
        <w:t xml:space="preserve"> in order to </w:t>
      </w:r>
      <w:r w:rsidRPr="00B901BC">
        <w:rPr>
          <w:rFonts w:ascii="Garamond" w:hAnsi="Garamond" w:cs="Times New Roman"/>
          <w:sz w:val="24"/>
          <w:szCs w:val="24"/>
          <w:lang w:val="en-GB"/>
        </w:rPr>
        <w:t>face vexing problem</w:t>
      </w:r>
      <w:r w:rsidR="00DD6736">
        <w:rPr>
          <w:rFonts w:ascii="Garamond" w:hAnsi="Garamond" w:cs="Times New Roman"/>
          <w:sz w:val="24"/>
          <w:szCs w:val="24"/>
          <w:lang w:val="en-GB"/>
        </w:rPr>
        <w:t>s of farmer-grazer.</w:t>
      </w:r>
    </w:p>
    <w:p w:rsidR="00D369AC" w:rsidRPr="00B901BC" w:rsidRDefault="00D369AC"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 </w:t>
      </w:r>
      <w:r w:rsidR="009B13DE" w:rsidRPr="00B901BC">
        <w:rPr>
          <w:rFonts w:ascii="Garamond" w:hAnsi="Garamond" w:cs="Times New Roman"/>
          <w:sz w:val="24"/>
          <w:szCs w:val="24"/>
          <w:lang w:val="en-GB"/>
        </w:rPr>
        <w:t>On-going and documented experience in t</w:t>
      </w:r>
      <w:r w:rsidR="00A2049D" w:rsidRPr="00B901BC">
        <w:rPr>
          <w:rFonts w:ascii="Garamond" w:hAnsi="Garamond" w:cs="Times New Roman"/>
          <w:sz w:val="24"/>
          <w:szCs w:val="24"/>
          <w:lang w:val="en-GB"/>
        </w:rPr>
        <w:t>he area of mitigating farmer-</w:t>
      </w:r>
      <w:r w:rsidR="009B13DE" w:rsidRPr="00B901BC">
        <w:rPr>
          <w:rFonts w:ascii="Garamond" w:hAnsi="Garamond" w:cs="Times New Roman"/>
          <w:sz w:val="24"/>
          <w:szCs w:val="24"/>
          <w:lang w:val="en-GB"/>
        </w:rPr>
        <w:t xml:space="preserve">grazer conflicts exist. These experiences could be sourced to drive the project and development agenda. </w:t>
      </w:r>
      <w:r w:rsidR="009B13DE" w:rsidRPr="00B901BC">
        <w:rPr>
          <w:rFonts w:ascii="Garamond" w:hAnsi="Garamond" w:cs="Times New Roman"/>
          <w:sz w:val="24"/>
          <w:szCs w:val="24"/>
          <w:lang w:val="en-GB"/>
        </w:rPr>
        <w:lastRenderedPageBreak/>
        <w:t>Some of these institution</w:t>
      </w:r>
      <w:r w:rsidR="00A2049D" w:rsidRPr="00B901BC">
        <w:rPr>
          <w:rFonts w:ascii="Garamond" w:hAnsi="Garamond" w:cs="Times New Roman"/>
          <w:sz w:val="24"/>
          <w:szCs w:val="24"/>
          <w:lang w:val="en-GB"/>
        </w:rPr>
        <w:t>s</w:t>
      </w:r>
      <w:r w:rsidR="009B13DE" w:rsidRPr="00B901BC">
        <w:rPr>
          <w:rFonts w:ascii="Garamond" w:hAnsi="Garamond" w:cs="Times New Roman"/>
          <w:sz w:val="24"/>
          <w:szCs w:val="24"/>
          <w:lang w:val="en-GB"/>
        </w:rPr>
        <w:t xml:space="preserve"> include (but not limited to) </w:t>
      </w:r>
      <w:r w:rsidR="00550B44" w:rsidRPr="00B901BC">
        <w:rPr>
          <w:rFonts w:ascii="Garamond" w:hAnsi="Garamond" w:cs="Times New Roman"/>
          <w:sz w:val="24"/>
          <w:szCs w:val="24"/>
          <w:lang w:val="en-GB"/>
        </w:rPr>
        <w:t xml:space="preserve">SNV, Heifer, </w:t>
      </w:r>
      <w:r w:rsidR="00A2049D" w:rsidRPr="00B901BC">
        <w:rPr>
          <w:rFonts w:ascii="Garamond" w:hAnsi="Garamond" w:cs="Times New Roman"/>
          <w:sz w:val="24"/>
          <w:szCs w:val="24"/>
          <w:lang w:val="en-GB"/>
        </w:rPr>
        <w:t xml:space="preserve">MBOSCUDA, </w:t>
      </w:r>
      <w:r w:rsidR="00550B44" w:rsidRPr="00B901BC">
        <w:rPr>
          <w:rFonts w:ascii="Garamond" w:hAnsi="Garamond" w:cs="Times New Roman"/>
          <w:sz w:val="24"/>
          <w:szCs w:val="24"/>
          <w:lang w:val="en-GB"/>
        </w:rPr>
        <w:t xml:space="preserve">Tugi Silvopastoral </w:t>
      </w:r>
      <w:r w:rsidR="00D4691E" w:rsidRPr="00B901BC">
        <w:rPr>
          <w:rFonts w:ascii="Garamond" w:hAnsi="Garamond" w:cs="Times New Roman"/>
          <w:sz w:val="24"/>
          <w:szCs w:val="24"/>
          <w:lang w:val="en-GB"/>
        </w:rPr>
        <w:t>project</w:t>
      </w:r>
      <w:r w:rsidR="0074411D" w:rsidRPr="00B901BC">
        <w:rPr>
          <w:rFonts w:ascii="Garamond" w:hAnsi="Garamond" w:cs="Times New Roman"/>
          <w:sz w:val="24"/>
          <w:szCs w:val="24"/>
          <w:lang w:val="en-GB"/>
        </w:rPr>
        <w:t>,</w:t>
      </w:r>
      <w:r w:rsidR="00A2049D" w:rsidRPr="00B901BC">
        <w:rPr>
          <w:rFonts w:ascii="Garamond" w:hAnsi="Garamond" w:cs="Times New Roman"/>
          <w:sz w:val="24"/>
          <w:szCs w:val="24"/>
          <w:lang w:val="en-GB"/>
        </w:rPr>
        <w:t xml:space="preserve"> etc;</w:t>
      </w:r>
    </w:p>
    <w:p w:rsidR="0044278D" w:rsidRPr="00B901BC" w:rsidRDefault="0044278D"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Human right groups and legal advisers operate in the areas of the project that could be used to fight for the interest of the Mbororos</w:t>
      </w:r>
      <w:r w:rsidR="00A2049D" w:rsidRPr="00B901BC">
        <w:rPr>
          <w:rFonts w:ascii="Garamond" w:hAnsi="Garamond" w:cs="Times New Roman"/>
          <w:sz w:val="24"/>
          <w:szCs w:val="24"/>
          <w:lang w:val="en-GB"/>
        </w:rPr>
        <w:t xml:space="preserve"> </w:t>
      </w:r>
      <w:r w:rsidR="00DD6736">
        <w:rPr>
          <w:rFonts w:ascii="Garamond" w:hAnsi="Garamond" w:cs="Times New Roman"/>
          <w:sz w:val="24"/>
          <w:szCs w:val="24"/>
          <w:lang w:val="en-GB"/>
        </w:rPr>
        <w:t>when</w:t>
      </w:r>
      <w:r w:rsidR="00A2049D" w:rsidRPr="00B901BC">
        <w:rPr>
          <w:rFonts w:ascii="Garamond" w:hAnsi="Garamond" w:cs="Times New Roman"/>
          <w:sz w:val="24"/>
          <w:szCs w:val="24"/>
          <w:lang w:val="en-GB"/>
        </w:rPr>
        <w:t xml:space="preserve"> need be</w:t>
      </w:r>
      <w:r w:rsidR="00DD6736">
        <w:rPr>
          <w:rFonts w:ascii="Garamond" w:hAnsi="Garamond" w:cs="Times New Roman"/>
          <w:sz w:val="24"/>
          <w:szCs w:val="24"/>
          <w:lang w:val="en-GB"/>
        </w:rPr>
        <w:t>.</w:t>
      </w:r>
    </w:p>
    <w:p w:rsidR="00313037" w:rsidRDefault="00313037"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Water</w:t>
      </w:r>
      <w:r w:rsidR="007B75EE" w:rsidRPr="00B901BC">
        <w:rPr>
          <w:rFonts w:ascii="Garamond" w:hAnsi="Garamond" w:cs="Times New Roman"/>
          <w:sz w:val="24"/>
          <w:szCs w:val="24"/>
          <w:lang w:val="en-GB"/>
        </w:rPr>
        <w:t xml:space="preserve"> </w:t>
      </w:r>
      <w:r w:rsidRPr="00B901BC">
        <w:rPr>
          <w:rFonts w:ascii="Garamond" w:hAnsi="Garamond" w:cs="Times New Roman"/>
          <w:sz w:val="24"/>
          <w:szCs w:val="24"/>
          <w:lang w:val="en-GB"/>
        </w:rPr>
        <w:t xml:space="preserve">points and </w:t>
      </w:r>
      <w:r w:rsidR="00A2049D" w:rsidRPr="00B901BC">
        <w:rPr>
          <w:rFonts w:ascii="Garamond" w:hAnsi="Garamond" w:cs="Times New Roman"/>
          <w:sz w:val="24"/>
          <w:szCs w:val="24"/>
          <w:lang w:val="en-GB"/>
        </w:rPr>
        <w:t xml:space="preserve">water </w:t>
      </w:r>
      <w:r w:rsidRPr="00B901BC">
        <w:rPr>
          <w:rFonts w:ascii="Garamond" w:hAnsi="Garamond" w:cs="Times New Roman"/>
          <w:sz w:val="24"/>
          <w:szCs w:val="24"/>
          <w:lang w:val="en-GB"/>
        </w:rPr>
        <w:t>catchments exist in some communities that could be used for pasture improvement especially given that some of the water points do not dry up during the dry season or periods of transhumance</w:t>
      </w:r>
    </w:p>
    <w:p w:rsidR="00A51016" w:rsidRPr="00B901BC" w:rsidRDefault="007663F6" w:rsidP="009830E4">
      <w:pPr>
        <w:pStyle w:val="ListParagraph"/>
        <w:numPr>
          <w:ilvl w:val="0"/>
          <w:numId w:val="4"/>
        </w:numPr>
        <w:spacing w:line="360" w:lineRule="auto"/>
        <w:jc w:val="both"/>
        <w:rPr>
          <w:rFonts w:ascii="Garamond" w:hAnsi="Garamond" w:cs="Times New Roman"/>
          <w:sz w:val="24"/>
          <w:szCs w:val="24"/>
          <w:lang w:val="en-GB"/>
        </w:rPr>
      </w:pPr>
      <w:r>
        <w:rPr>
          <w:rFonts w:ascii="Garamond" w:hAnsi="Garamond" w:cs="Times New Roman"/>
          <w:sz w:val="24"/>
          <w:szCs w:val="24"/>
          <w:lang w:val="en-GB"/>
        </w:rPr>
        <w:t xml:space="preserve"> </w:t>
      </w:r>
      <w:r w:rsidR="0066690C" w:rsidRPr="00B901BC">
        <w:rPr>
          <w:rFonts w:ascii="Garamond" w:hAnsi="Garamond" w:cs="Times New Roman"/>
          <w:sz w:val="24"/>
          <w:szCs w:val="24"/>
          <w:lang w:val="en-GB"/>
        </w:rPr>
        <w:t>The Mbororos under-utilize the c</w:t>
      </w:r>
      <w:r w:rsidR="00E344A2">
        <w:rPr>
          <w:rFonts w:ascii="Garamond" w:hAnsi="Garamond" w:cs="Times New Roman"/>
          <w:sz w:val="24"/>
          <w:szCs w:val="24"/>
          <w:lang w:val="en-GB"/>
        </w:rPr>
        <w:t>ow-dung</w:t>
      </w:r>
      <w:r w:rsidR="0066690C" w:rsidRPr="00B901BC">
        <w:rPr>
          <w:rFonts w:ascii="Garamond" w:hAnsi="Garamond" w:cs="Times New Roman"/>
          <w:sz w:val="24"/>
          <w:szCs w:val="24"/>
          <w:lang w:val="en-GB"/>
        </w:rPr>
        <w:t>. Experience from previous projects notably the “</w:t>
      </w:r>
      <w:r w:rsidR="0066690C" w:rsidRPr="00B901BC">
        <w:rPr>
          <w:rFonts w:ascii="Garamond" w:hAnsi="Garamond" w:cs="Times New Roman"/>
          <w:i/>
          <w:sz w:val="24"/>
          <w:szCs w:val="24"/>
          <w:lang w:val="en-GB"/>
        </w:rPr>
        <w:t>Pilot Project on Domestic Biogas in the Western Highlands of Cameroon</w:t>
      </w:r>
      <w:r w:rsidR="0066690C" w:rsidRPr="00B901BC">
        <w:rPr>
          <w:rFonts w:ascii="Garamond" w:hAnsi="Garamond" w:cs="Times New Roman"/>
          <w:sz w:val="24"/>
          <w:szCs w:val="24"/>
          <w:lang w:val="en-GB"/>
        </w:rPr>
        <w:t>” executed by HPI shows how this resource is used for generating cooking gas, manure for agriculture through the slurry as well as electricity for charging of phones and energy supply in poor households</w:t>
      </w:r>
    </w:p>
    <w:p w:rsidR="00F50749" w:rsidRPr="00B901BC" w:rsidRDefault="00F50749"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Some initiatives have already been taken </w:t>
      </w:r>
      <w:r w:rsidR="00C56F1F" w:rsidRPr="00B901BC">
        <w:rPr>
          <w:rFonts w:ascii="Garamond" w:hAnsi="Garamond" w:cs="Times New Roman"/>
          <w:sz w:val="24"/>
          <w:szCs w:val="24"/>
          <w:lang w:val="en-GB"/>
        </w:rPr>
        <w:t>towards</w:t>
      </w:r>
      <w:r w:rsidRPr="00B901BC">
        <w:rPr>
          <w:rFonts w:ascii="Garamond" w:hAnsi="Garamond" w:cs="Times New Roman"/>
          <w:sz w:val="24"/>
          <w:szCs w:val="24"/>
          <w:lang w:val="en-GB"/>
        </w:rPr>
        <w:t xml:space="preserve"> the construction and use of biogas plants in the North West reg</w:t>
      </w:r>
      <w:r w:rsidR="00D8443B" w:rsidRPr="00B901BC">
        <w:rPr>
          <w:rFonts w:ascii="Garamond" w:hAnsi="Garamond" w:cs="Times New Roman"/>
          <w:sz w:val="24"/>
          <w:szCs w:val="24"/>
          <w:lang w:val="en-GB"/>
        </w:rPr>
        <w:t>ion of Cameroon. SNV and HPI have both</w:t>
      </w:r>
      <w:r w:rsidRPr="00B901BC">
        <w:rPr>
          <w:rFonts w:ascii="Garamond" w:hAnsi="Garamond" w:cs="Times New Roman"/>
          <w:sz w:val="24"/>
          <w:szCs w:val="24"/>
          <w:lang w:val="en-GB"/>
        </w:rPr>
        <w:t xml:space="preserve"> undertaken such initiatives already. Consequently, the </w:t>
      </w:r>
      <w:r w:rsidR="00D8443B" w:rsidRPr="00B901BC">
        <w:rPr>
          <w:rFonts w:ascii="Garamond" w:hAnsi="Garamond" w:cs="Times New Roman"/>
          <w:sz w:val="24"/>
          <w:szCs w:val="24"/>
          <w:lang w:val="en-GB"/>
        </w:rPr>
        <w:t xml:space="preserve">accrued </w:t>
      </w:r>
      <w:r w:rsidRPr="00B901BC">
        <w:rPr>
          <w:rFonts w:ascii="Garamond" w:hAnsi="Garamond" w:cs="Times New Roman"/>
          <w:sz w:val="24"/>
          <w:szCs w:val="24"/>
          <w:lang w:val="en-GB"/>
        </w:rPr>
        <w:t>experienc</w:t>
      </w:r>
      <w:r w:rsidR="00D8443B" w:rsidRPr="00B901BC">
        <w:rPr>
          <w:rFonts w:ascii="Garamond" w:hAnsi="Garamond" w:cs="Times New Roman"/>
          <w:sz w:val="24"/>
          <w:szCs w:val="24"/>
          <w:lang w:val="en-GB"/>
        </w:rPr>
        <w:t>e of SNV and HPI could be sourced</w:t>
      </w:r>
      <w:r w:rsidRPr="00B901BC">
        <w:rPr>
          <w:rFonts w:ascii="Garamond" w:hAnsi="Garamond" w:cs="Times New Roman"/>
          <w:sz w:val="24"/>
          <w:szCs w:val="24"/>
          <w:lang w:val="en-GB"/>
        </w:rPr>
        <w:t xml:space="preserve">. The </w:t>
      </w:r>
      <w:r w:rsidR="00D8443B" w:rsidRPr="00B901BC">
        <w:rPr>
          <w:rFonts w:ascii="Garamond" w:hAnsi="Garamond" w:cs="Times New Roman"/>
          <w:sz w:val="24"/>
          <w:szCs w:val="24"/>
          <w:lang w:val="en-GB"/>
        </w:rPr>
        <w:t>use of trained biogas plant construction and maintenance technicians could be used for the implementation of this program.</w:t>
      </w:r>
    </w:p>
    <w:p w:rsidR="00F50749" w:rsidRPr="00B901BC" w:rsidRDefault="00F50749"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 </w:t>
      </w:r>
      <w:r w:rsidR="00865FAB" w:rsidRPr="00B901BC">
        <w:rPr>
          <w:rFonts w:ascii="Garamond" w:hAnsi="Garamond" w:cs="Times New Roman"/>
          <w:sz w:val="24"/>
          <w:szCs w:val="24"/>
          <w:lang w:val="en-GB"/>
        </w:rPr>
        <w:t xml:space="preserve">The climate has somehow favoured the grazers at least in </w:t>
      </w:r>
      <w:r w:rsidR="00DD6736">
        <w:rPr>
          <w:rFonts w:ascii="Garamond" w:hAnsi="Garamond" w:cs="Times New Roman"/>
          <w:sz w:val="24"/>
          <w:szCs w:val="24"/>
          <w:lang w:val="en-GB"/>
        </w:rPr>
        <w:t xml:space="preserve">a </w:t>
      </w:r>
      <w:r w:rsidR="00865FAB" w:rsidRPr="00B901BC">
        <w:rPr>
          <w:rFonts w:ascii="Garamond" w:hAnsi="Garamond" w:cs="Times New Roman"/>
          <w:sz w:val="24"/>
          <w:szCs w:val="24"/>
          <w:lang w:val="en-GB"/>
        </w:rPr>
        <w:t xml:space="preserve">few of the communities where rainfall </w:t>
      </w:r>
      <w:r w:rsidR="00DD6736">
        <w:rPr>
          <w:rFonts w:ascii="Garamond" w:hAnsi="Garamond" w:cs="Times New Roman"/>
          <w:sz w:val="24"/>
          <w:szCs w:val="24"/>
          <w:lang w:val="en-GB"/>
        </w:rPr>
        <w:t xml:space="preserve">was </w:t>
      </w:r>
      <w:r w:rsidR="00865FAB" w:rsidRPr="00B901BC">
        <w:rPr>
          <w:rFonts w:ascii="Garamond" w:hAnsi="Garamond" w:cs="Times New Roman"/>
          <w:sz w:val="24"/>
          <w:szCs w:val="24"/>
          <w:lang w:val="en-GB"/>
        </w:rPr>
        <w:t>prolonged until</w:t>
      </w:r>
      <w:r w:rsidR="009A4641" w:rsidRPr="00B901BC">
        <w:rPr>
          <w:rFonts w:ascii="Garamond" w:hAnsi="Garamond" w:cs="Times New Roman"/>
          <w:sz w:val="24"/>
          <w:szCs w:val="24"/>
          <w:lang w:val="en-GB"/>
        </w:rPr>
        <w:t xml:space="preserve"> late November over the past three</w:t>
      </w:r>
      <w:r w:rsidR="00865FAB" w:rsidRPr="00B901BC">
        <w:rPr>
          <w:rFonts w:ascii="Garamond" w:hAnsi="Garamond" w:cs="Times New Roman"/>
          <w:sz w:val="24"/>
          <w:szCs w:val="24"/>
          <w:lang w:val="en-GB"/>
        </w:rPr>
        <w:t xml:space="preserve"> years. </w:t>
      </w:r>
      <w:r w:rsidR="0017024C" w:rsidRPr="00B901BC">
        <w:rPr>
          <w:rFonts w:ascii="Garamond" w:hAnsi="Garamond" w:cs="Times New Roman"/>
          <w:sz w:val="24"/>
          <w:szCs w:val="24"/>
          <w:lang w:val="en-GB"/>
        </w:rPr>
        <w:t xml:space="preserve">For instance, it rained until 15 December this year (2013). </w:t>
      </w:r>
      <w:r w:rsidR="00865FAB" w:rsidRPr="00B901BC">
        <w:rPr>
          <w:rFonts w:ascii="Garamond" w:hAnsi="Garamond" w:cs="Times New Roman"/>
          <w:sz w:val="24"/>
          <w:szCs w:val="24"/>
          <w:lang w:val="en-GB"/>
        </w:rPr>
        <w:t>This left the fields green until January. Grazers went on transhumance later in January instead of December. Rainfall in these areas also started earlier than usual in February.</w:t>
      </w:r>
    </w:p>
    <w:p w:rsidR="00B04620" w:rsidRPr="00B901BC" w:rsidRDefault="00EB3B23"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There is some experience of</w:t>
      </w:r>
      <w:r w:rsidR="00B04620" w:rsidRPr="00B901BC">
        <w:rPr>
          <w:rFonts w:ascii="Garamond" w:hAnsi="Garamond" w:cs="Times New Roman"/>
          <w:sz w:val="24"/>
          <w:szCs w:val="24"/>
          <w:lang w:val="en-GB"/>
        </w:rPr>
        <w:t xml:space="preserve"> alliance farming between farmers and grazers</w:t>
      </w:r>
      <w:r w:rsidRPr="00B901BC">
        <w:rPr>
          <w:rFonts w:ascii="Garamond" w:hAnsi="Garamond" w:cs="Times New Roman"/>
          <w:sz w:val="24"/>
          <w:szCs w:val="24"/>
          <w:lang w:val="en-GB"/>
        </w:rPr>
        <w:t xml:space="preserve"> especially in transhumance areas. Capitalizing on this experience will go to enhance agricultural pro</w:t>
      </w:r>
      <w:r w:rsidR="00874974" w:rsidRPr="00B901BC">
        <w:rPr>
          <w:rFonts w:ascii="Garamond" w:hAnsi="Garamond" w:cs="Times New Roman"/>
          <w:sz w:val="24"/>
          <w:szCs w:val="24"/>
          <w:lang w:val="en-GB"/>
        </w:rPr>
        <w:t>d</w:t>
      </w:r>
      <w:r w:rsidRPr="00B901BC">
        <w:rPr>
          <w:rFonts w:ascii="Garamond" w:hAnsi="Garamond" w:cs="Times New Roman"/>
          <w:sz w:val="24"/>
          <w:szCs w:val="24"/>
          <w:lang w:val="en-GB"/>
        </w:rPr>
        <w:t>uctivity and livestock production</w:t>
      </w:r>
      <w:r w:rsidR="00DD6736">
        <w:rPr>
          <w:rFonts w:ascii="Garamond" w:hAnsi="Garamond" w:cs="Times New Roman"/>
          <w:sz w:val="24"/>
          <w:szCs w:val="24"/>
          <w:lang w:val="en-GB"/>
        </w:rPr>
        <w:t>.</w:t>
      </w:r>
    </w:p>
    <w:p w:rsidR="00B04620" w:rsidRPr="00B901BC" w:rsidRDefault="00B04620"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There are ongoing reforms [at least on paper] of the Cameroon land ordinances</w:t>
      </w:r>
      <w:r w:rsidR="00EE7837" w:rsidRPr="00B901BC">
        <w:rPr>
          <w:rFonts w:ascii="Garamond" w:hAnsi="Garamond" w:cs="Times New Roman"/>
          <w:sz w:val="24"/>
          <w:szCs w:val="24"/>
          <w:lang w:val="en-GB"/>
        </w:rPr>
        <w:t xml:space="preserve"> and agro</w:t>
      </w:r>
      <w:r w:rsidR="003C30F0">
        <w:rPr>
          <w:rFonts w:ascii="Garamond" w:hAnsi="Garamond" w:cs="Times New Roman"/>
          <w:sz w:val="24"/>
          <w:szCs w:val="24"/>
          <w:lang w:val="en-GB"/>
        </w:rPr>
        <w:t>-</w:t>
      </w:r>
      <w:r w:rsidR="00EE7837" w:rsidRPr="00B901BC">
        <w:rPr>
          <w:rFonts w:ascii="Garamond" w:hAnsi="Garamond" w:cs="Times New Roman"/>
          <w:sz w:val="24"/>
          <w:szCs w:val="24"/>
          <w:lang w:val="en-GB"/>
        </w:rPr>
        <w:t>pastoral code</w:t>
      </w:r>
      <w:r w:rsidRPr="00B901BC">
        <w:rPr>
          <w:rFonts w:ascii="Garamond" w:hAnsi="Garamond" w:cs="Times New Roman"/>
          <w:sz w:val="24"/>
          <w:szCs w:val="24"/>
          <w:lang w:val="en-GB"/>
        </w:rPr>
        <w:t>.  A more acceptable and definite definition of grazi</w:t>
      </w:r>
      <w:r w:rsidR="00DD6736">
        <w:rPr>
          <w:rFonts w:ascii="Garamond" w:hAnsi="Garamond" w:cs="Times New Roman"/>
          <w:sz w:val="24"/>
          <w:szCs w:val="24"/>
          <w:lang w:val="en-GB"/>
        </w:rPr>
        <w:t>ng land may come out of these</w:t>
      </w:r>
      <w:r w:rsidRPr="00B901BC">
        <w:rPr>
          <w:rFonts w:ascii="Garamond" w:hAnsi="Garamond" w:cs="Times New Roman"/>
          <w:sz w:val="24"/>
          <w:szCs w:val="24"/>
          <w:lang w:val="en-GB"/>
        </w:rPr>
        <w:t xml:space="preserve"> reforms as a result of civil society participation</w:t>
      </w:r>
      <w:r w:rsidR="00DD6736">
        <w:rPr>
          <w:rFonts w:ascii="Garamond" w:hAnsi="Garamond" w:cs="Times New Roman"/>
          <w:sz w:val="24"/>
          <w:szCs w:val="24"/>
          <w:lang w:val="en-GB"/>
        </w:rPr>
        <w:t>.</w:t>
      </w:r>
    </w:p>
    <w:p w:rsidR="00B07EA4" w:rsidRPr="00B901BC" w:rsidRDefault="00B07EA4"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Pasture improvement can be carried out on vast land available</w:t>
      </w:r>
      <w:r w:rsidR="00DD6736">
        <w:rPr>
          <w:rFonts w:ascii="Garamond" w:hAnsi="Garamond" w:cs="Times New Roman"/>
          <w:sz w:val="24"/>
          <w:szCs w:val="24"/>
          <w:lang w:val="en-GB"/>
        </w:rPr>
        <w:t>.</w:t>
      </w:r>
      <w:r w:rsidRPr="00B901BC">
        <w:rPr>
          <w:rFonts w:ascii="Garamond" w:hAnsi="Garamond" w:cs="Times New Roman"/>
          <w:sz w:val="24"/>
          <w:szCs w:val="24"/>
          <w:lang w:val="en-GB"/>
        </w:rPr>
        <w:t xml:space="preserve"> </w:t>
      </w:r>
    </w:p>
    <w:p w:rsidR="00651B50" w:rsidRPr="00B901BC" w:rsidRDefault="00651B50"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There </w:t>
      </w:r>
      <w:r w:rsidR="000D4BC3" w:rsidRPr="00B901BC">
        <w:rPr>
          <w:rFonts w:ascii="Garamond" w:hAnsi="Garamond" w:cs="Times New Roman"/>
          <w:sz w:val="24"/>
          <w:szCs w:val="24"/>
          <w:lang w:val="en-GB"/>
        </w:rPr>
        <w:t>are</w:t>
      </w:r>
      <w:r w:rsidRPr="00B901BC">
        <w:rPr>
          <w:rFonts w:ascii="Garamond" w:hAnsi="Garamond" w:cs="Times New Roman"/>
          <w:sz w:val="24"/>
          <w:szCs w:val="24"/>
          <w:lang w:val="en-GB"/>
        </w:rPr>
        <w:t xml:space="preserve"> technical service</w:t>
      </w:r>
      <w:r w:rsidR="000D4BC3" w:rsidRPr="00B901BC">
        <w:rPr>
          <w:rFonts w:ascii="Garamond" w:hAnsi="Garamond" w:cs="Times New Roman"/>
          <w:sz w:val="24"/>
          <w:szCs w:val="24"/>
          <w:lang w:val="en-GB"/>
        </w:rPr>
        <w:t>s</w:t>
      </w:r>
      <w:r w:rsidRPr="00B901BC">
        <w:rPr>
          <w:rFonts w:ascii="Garamond" w:hAnsi="Garamond" w:cs="Times New Roman"/>
          <w:sz w:val="24"/>
          <w:szCs w:val="24"/>
          <w:lang w:val="en-GB"/>
        </w:rPr>
        <w:t xml:space="preserve"> in the ministry of Livestock</w:t>
      </w:r>
      <w:r w:rsidR="0017024C" w:rsidRPr="00B901BC">
        <w:rPr>
          <w:rFonts w:ascii="Garamond" w:hAnsi="Garamond" w:cs="Times New Roman"/>
          <w:sz w:val="24"/>
          <w:szCs w:val="24"/>
          <w:lang w:val="en-GB"/>
        </w:rPr>
        <w:t>,</w:t>
      </w:r>
      <w:r w:rsidRPr="00B901BC">
        <w:rPr>
          <w:rFonts w:ascii="Garamond" w:hAnsi="Garamond" w:cs="Times New Roman"/>
          <w:sz w:val="24"/>
          <w:szCs w:val="24"/>
          <w:lang w:val="en-GB"/>
        </w:rPr>
        <w:t xml:space="preserve"> Fisheries and Animal Industry responsible for </w:t>
      </w:r>
      <w:r w:rsidR="000D4BC3" w:rsidRPr="00B901BC">
        <w:rPr>
          <w:rFonts w:ascii="Garamond" w:hAnsi="Garamond" w:cs="Times New Roman"/>
          <w:sz w:val="24"/>
          <w:szCs w:val="24"/>
          <w:lang w:val="en-GB"/>
        </w:rPr>
        <w:t xml:space="preserve">the </w:t>
      </w:r>
      <w:r w:rsidRPr="00B901BC">
        <w:rPr>
          <w:rFonts w:ascii="Garamond" w:hAnsi="Garamond" w:cs="Times New Roman"/>
          <w:sz w:val="24"/>
          <w:szCs w:val="24"/>
          <w:lang w:val="en-GB"/>
        </w:rPr>
        <w:t xml:space="preserve">extension of pasture improvement technologies. The technical </w:t>
      </w:r>
      <w:r w:rsidR="00510A47" w:rsidRPr="00B901BC">
        <w:rPr>
          <w:rFonts w:ascii="Garamond" w:hAnsi="Garamond" w:cs="Times New Roman"/>
          <w:sz w:val="24"/>
          <w:szCs w:val="24"/>
          <w:lang w:val="en-GB"/>
        </w:rPr>
        <w:t>service of MINPIA is competent and can be</w:t>
      </w:r>
      <w:r w:rsidR="007C6CE0" w:rsidRPr="00B901BC">
        <w:rPr>
          <w:rFonts w:ascii="Garamond" w:hAnsi="Garamond" w:cs="Times New Roman"/>
          <w:sz w:val="24"/>
          <w:szCs w:val="24"/>
          <w:lang w:val="en-GB"/>
        </w:rPr>
        <w:t xml:space="preserve"> </w:t>
      </w:r>
      <w:r w:rsidR="00510A47" w:rsidRPr="00B901BC">
        <w:rPr>
          <w:rFonts w:ascii="Garamond" w:hAnsi="Garamond" w:cs="Times New Roman"/>
          <w:sz w:val="24"/>
          <w:szCs w:val="24"/>
          <w:lang w:val="en-GB"/>
        </w:rPr>
        <w:t>used</w:t>
      </w:r>
      <w:r w:rsidRPr="00B901BC">
        <w:rPr>
          <w:rFonts w:ascii="Garamond" w:hAnsi="Garamond" w:cs="Times New Roman"/>
          <w:sz w:val="24"/>
          <w:szCs w:val="24"/>
          <w:lang w:val="en-GB"/>
        </w:rPr>
        <w:t xml:space="preserve"> for the development of pastures in the project area</w:t>
      </w:r>
      <w:r w:rsidR="00FB1270" w:rsidRPr="00B901BC">
        <w:rPr>
          <w:rFonts w:ascii="Garamond" w:hAnsi="Garamond" w:cs="Times New Roman"/>
          <w:sz w:val="24"/>
          <w:szCs w:val="24"/>
          <w:lang w:val="en-GB"/>
        </w:rPr>
        <w:t>s.</w:t>
      </w:r>
      <w:r w:rsidR="000D4BC3" w:rsidRPr="00B901BC">
        <w:rPr>
          <w:rFonts w:ascii="Garamond" w:hAnsi="Garamond" w:cs="Times New Roman"/>
          <w:sz w:val="24"/>
          <w:szCs w:val="24"/>
          <w:lang w:val="en-GB"/>
        </w:rPr>
        <w:t xml:space="preserve"> CDENO for instance is a specialized public institution who</w:t>
      </w:r>
      <w:r w:rsidR="00DA623D" w:rsidRPr="00B901BC">
        <w:rPr>
          <w:rFonts w:ascii="Garamond" w:hAnsi="Garamond" w:cs="Times New Roman"/>
          <w:sz w:val="24"/>
          <w:szCs w:val="24"/>
          <w:lang w:val="en-GB"/>
        </w:rPr>
        <w:t>s</w:t>
      </w:r>
      <w:r w:rsidR="000D4BC3" w:rsidRPr="00B901BC">
        <w:rPr>
          <w:rFonts w:ascii="Garamond" w:hAnsi="Garamond" w:cs="Times New Roman"/>
          <w:sz w:val="24"/>
          <w:szCs w:val="24"/>
          <w:lang w:val="en-GB"/>
        </w:rPr>
        <w:t xml:space="preserve">e mission </w:t>
      </w:r>
      <w:r w:rsidR="007C6CE0" w:rsidRPr="00B901BC">
        <w:rPr>
          <w:rFonts w:ascii="Garamond" w:hAnsi="Garamond" w:cs="Times New Roman"/>
          <w:sz w:val="24"/>
          <w:szCs w:val="24"/>
          <w:lang w:val="en-GB"/>
        </w:rPr>
        <w:t>includes</w:t>
      </w:r>
      <w:r w:rsidR="000D4BC3" w:rsidRPr="00B901BC">
        <w:rPr>
          <w:rFonts w:ascii="Garamond" w:hAnsi="Garamond" w:cs="Times New Roman"/>
          <w:sz w:val="24"/>
          <w:szCs w:val="24"/>
          <w:lang w:val="en-GB"/>
        </w:rPr>
        <w:t xml:space="preserve"> contributing </w:t>
      </w:r>
      <w:r w:rsidR="000D4BC3" w:rsidRPr="00B901BC">
        <w:rPr>
          <w:rFonts w:ascii="Garamond" w:hAnsi="Garamond" w:cs="Times New Roman"/>
          <w:sz w:val="24"/>
          <w:szCs w:val="24"/>
          <w:lang w:val="en-GB"/>
        </w:rPr>
        <w:lastRenderedPageBreak/>
        <w:t xml:space="preserve">to the conservation and improvement of pastures and development of basic grazing infrastructure such </w:t>
      </w:r>
      <w:r w:rsidR="0017024C" w:rsidRPr="00B901BC">
        <w:rPr>
          <w:rFonts w:ascii="Garamond" w:hAnsi="Garamond" w:cs="Times New Roman"/>
          <w:sz w:val="24"/>
          <w:szCs w:val="24"/>
          <w:lang w:val="en-GB"/>
        </w:rPr>
        <w:t xml:space="preserve">as </w:t>
      </w:r>
      <w:r w:rsidR="000D4BC3" w:rsidRPr="00B901BC">
        <w:rPr>
          <w:rFonts w:ascii="Garamond" w:hAnsi="Garamond" w:cs="Times New Roman"/>
          <w:sz w:val="24"/>
          <w:szCs w:val="24"/>
          <w:lang w:val="en-GB"/>
        </w:rPr>
        <w:t>the drinking trough, cattle dips</w:t>
      </w:r>
      <w:r w:rsidR="0017024C" w:rsidRPr="00B901BC">
        <w:rPr>
          <w:rFonts w:ascii="Garamond" w:hAnsi="Garamond" w:cs="Times New Roman"/>
          <w:sz w:val="24"/>
          <w:szCs w:val="24"/>
          <w:lang w:val="en-GB"/>
        </w:rPr>
        <w:t>,</w:t>
      </w:r>
      <w:r w:rsidR="000D4BC3" w:rsidRPr="00B901BC">
        <w:rPr>
          <w:rFonts w:ascii="Garamond" w:hAnsi="Garamond" w:cs="Times New Roman"/>
          <w:sz w:val="24"/>
          <w:szCs w:val="24"/>
          <w:lang w:val="en-GB"/>
        </w:rPr>
        <w:t xml:space="preserve"> etc.</w:t>
      </w:r>
    </w:p>
    <w:p w:rsidR="00EA4514" w:rsidRPr="00B901BC" w:rsidRDefault="00EA4514" w:rsidP="009830E4">
      <w:pPr>
        <w:pStyle w:val="ListParagraph"/>
        <w:numPr>
          <w:ilvl w:val="0"/>
          <w:numId w:val="4"/>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All experts interviewed advocate for dialogue and amicable settlement between the farmers and grazers. They sensitize farmers and grazers to opt for an amicable settlement in case of crop destruction or attack on cattle. The grazers and farmers generally accept amicable settlements of disputes. The willingness to settle disputes outside the administrative and traditional cycles is an opportunity to build on for conflict mitigation </w:t>
      </w:r>
    </w:p>
    <w:p w:rsidR="00D369AC" w:rsidRPr="00B901BC" w:rsidRDefault="00D369AC" w:rsidP="009830E4">
      <w:pPr>
        <w:spacing w:line="360" w:lineRule="auto"/>
        <w:jc w:val="both"/>
        <w:rPr>
          <w:rFonts w:ascii="Garamond" w:hAnsi="Garamond" w:cs="Times New Roman"/>
          <w:b/>
          <w:sz w:val="24"/>
          <w:szCs w:val="24"/>
          <w:lang w:val="en-GB"/>
        </w:rPr>
      </w:pPr>
      <w:r w:rsidRPr="00B901BC">
        <w:rPr>
          <w:rFonts w:ascii="Garamond" w:hAnsi="Garamond" w:cs="Times New Roman"/>
          <w:b/>
          <w:sz w:val="24"/>
          <w:szCs w:val="24"/>
          <w:lang w:val="en-GB"/>
        </w:rPr>
        <w:t>Threats</w:t>
      </w:r>
    </w:p>
    <w:p w:rsidR="0025478F" w:rsidRDefault="006775A4"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 shift of power relation from the traditional council, agro-pastoral commiss</w:t>
      </w:r>
      <w:r w:rsidR="002E50C4" w:rsidRPr="00B901BC">
        <w:rPr>
          <w:rFonts w:ascii="Garamond" w:hAnsi="Garamond" w:cs="Times New Roman"/>
          <w:sz w:val="24"/>
          <w:szCs w:val="24"/>
          <w:lang w:val="en-GB"/>
        </w:rPr>
        <w:t xml:space="preserve">ion to </w:t>
      </w:r>
      <w:r w:rsidR="001F3ABC">
        <w:rPr>
          <w:rFonts w:ascii="Garamond" w:hAnsi="Garamond" w:cs="Times New Roman"/>
          <w:sz w:val="24"/>
          <w:szCs w:val="24"/>
          <w:lang w:val="en-GB"/>
        </w:rPr>
        <w:t>the Dialogue</w:t>
      </w:r>
      <w:r w:rsidR="002E50C4" w:rsidRPr="00B901BC">
        <w:rPr>
          <w:rFonts w:ascii="Garamond" w:hAnsi="Garamond" w:cs="Times New Roman"/>
          <w:sz w:val="24"/>
          <w:szCs w:val="24"/>
          <w:lang w:val="en-GB"/>
        </w:rPr>
        <w:t xml:space="preserve"> Plat</w:t>
      </w:r>
      <w:r w:rsidRPr="00B901BC">
        <w:rPr>
          <w:rFonts w:ascii="Garamond" w:hAnsi="Garamond" w:cs="Times New Roman"/>
          <w:sz w:val="24"/>
          <w:szCs w:val="24"/>
          <w:lang w:val="en-GB"/>
        </w:rPr>
        <w:t>form</w:t>
      </w:r>
      <w:r w:rsidR="002E50C4" w:rsidRPr="00B901BC">
        <w:rPr>
          <w:rFonts w:ascii="Garamond" w:hAnsi="Garamond" w:cs="Times New Roman"/>
          <w:sz w:val="24"/>
          <w:szCs w:val="24"/>
          <w:lang w:val="en-GB"/>
        </w:rPr>
        <w:t>s</w:t>
      </w:r>
      <w:r w:rsidRPr="00B901BC">
        <w:rPr>
          <w:rFonts w:ascii="Garamond" w:hAnsi="Garamond" w:cs="Times New Roman"/>
          <w:sz w:val="24"/>
          <w:szCs w:val="24"/>
          <w:lang w:val="en-GB"/>
        </w:rPr>
        <w:t xml:space="preserve"> could be </w:t>
      </w:r>
      <w:r w:rsidR="006E4C9E" w:rsidRPr="00B901BC">
        <w:rPr>
          <w:rFonts w:ascii="Garamond" w:hAnsi="Garamond" w:cs="Times New Roman"/>
          <w:sz w:val="24"/>
          <w:szCs w:val="24"/>
          <w:lang w:val="en-GB"/>
        </w:rPr>
        <w:t>perceived</w:t>
      </w:r>
      <w:r w:rsidRPr="00B901BC">
        <w:rPr>
          <w:rFonts w:ascii="Garamond" w:hAnsi="Garamond" w:cs="Times New Roman"/>
          <w:sz w:val="24"/>
          <w:szCs w:val="24"/>
          <w:lang w:val="en-GB"/>
        </w:rPr>
        <w:t xml:space="preserve"> as a threat because of the economic interest that the former has in situations of conflict</w:t>
      </w:r>
      <w:r w:rsidR="002602DD" w:rsidRPr="00B901BC">
        <w:rPr>
          <w:rFonts w:ascii="Garamond" w:hAnsi="Garamond" w:cs="Times New Roman"/>
          <w:sz w:val="24"/>
          <w:szCs w:val="24"/>
          <w:lang w:val="en-GB"/>
        </w:rPr>
        <w:t>. This should be tactfully handled with the participation of the traditional and agro</w:t>
      </w:r>
      <w:r w:rsidR="00563EA9" w:rsidRPr="00B901BC">
        <w:rPr>
          <w:rFonts w:ascii="Garamond" w:hAnsi="Garamond" w:cs="Times New Roman"/>
          <w:sz w:val="24"/>
          <w:szCs w:val="24"/>
          <w:lang w:val="en-GB"/>
        </w:rPr>
        <w:t>-</w:t>
      </w:r>
      <w:r w:rsidR="002602DD" w:rsidRPr="00B901BC">
        <w:rPr>
          <w:rFonts w:ascii="Garamond" w:hAnsi="Garamond" w:cs="Times New Roman"/>
          <w:sz w:val="24"/>
          <w:szCs w:val="24"/>
          <w:lang w:val="en-GB"/>
        </w:rPr>
        <w:t>pastoral commission</w:t>
      </w:r>
      <w:r w:rsidR="00C56F1F" w:rsidRPr="00B901BC">
        <w:rPr>
          <w:rFonts w:ascii="Garamond" w:hAnsi="Garamond" w:cs="Times New Roman"/>
          <w:sz w:val="24"/>
          <w:szCs w:val="24"/>
          <w:lang w:val="en-GB"/>
        </w:rPr>
        <w:t>.</w:t>
      </w:r>
    </w:p>
    <w:p w:rsidR="006775A4" w:rsidRPr="00B901BC" w:rsidRDefault="00865FAB"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 xml:space="preserve">Unpredictable climatology </w:t>
      </w:r>
      <w:r w:rsidR="00DD6736">
        <w:rPr>
          <w:rFonts w:ascii="Garamond" w:hAnsi="Garamond" w:cs="Times New Roman"/>
          <w:sz w:val="24"/>
          <w:szCs w:val="24"/>
          <w:lang w:val="en-GB"/>
        </w:rPr>
        <w:t>raises doubts over</w:t>
      </w:r>
      <w:r w:rsidRPr="00B901BC">
        <w:rPr>
          <w:rFonts w:ascii="Garamond" w:hAnsi="Garamond" w:cs="Times New Roman"/>
          <w:sz w:val="24"/>
          <w:szCs w:val="24"/>
          <w:lang w:val="en-GB"/>
        </w:rPr>
        <w:t xml:space="preserve"> some of the transhumance and grazing periods ordered for in some of the communities. </w:t>
      </w:r>
      <w:r w:rsidR="006E4C9E" w:rsidRPr="00B901BC">
        <w:rPr>
          <w:rFonts w:ascii="Garamond" w:hAnsi="Garamond" w:cs="Times New Roman"/>
          <w:sz w:val="24"/>
          <w:szCs w:val="24"/>
          <w:lang w:val="en-GB"/>
        </w:rPr>
        <w:t>This experience was shared by some of the experts who witness changing periods of rainfall in the last two years that have completely distorted the transhumance period in the Momo division of the North West Region of Cameroon.</w:t>
      </w:r>
    </w:p>
    <w:p w:rsidR="00B04620" w:rsidRPr="00B901BC" w:rsidRDefault="00B04620"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 perception by most crop farmers generally described as villager</w:t>
      </w:r>
      <w:r w:rsidR="001F3ABC">
        <w:rPr>
          <w:rFonts w:ascii="Garamond" w:hAnsi="Garamond" w:cs="Times New Roman"/>
          <w:sz w:val="24"/>
          <w:szCs w:val="24"/>
          <w:lang w:val="en-GB"/>
        </w:rPr>
        <w:t>s or indigenes that Mbororos are</w:t>
      </w:r>
      <w:r w:rsidRPr="00B901BC">
        <w:rPr>
          <w:rFonts w:ascii="Garamond" w:hAnsi="Garamond" w:cs="Times New Roman"/>
          <w:sz w:val="24"/>
          <w:szCs w:val="24"/>
          <w:lang w:val="en-GB"/>
        </w:rPr>
        <w:t xml:space="preserve"> strangers and have no right to own land.</w:t>
      </w:r>
    </w:p>
    <w:p w:rsidR="00F3597A" w:rsidRPr="00B901BC" w:rsidRDefault="00F3597A"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Insufficient availability of wood for the construction of fences and pressure on wood for</w:t>
      </w:r>
      <w:r w:rsidR="00DD6736">
        <w:rPr>
          <w:rFonts w:ascii="Garamond" w:hAnsi="Garamond" w:cs="Times New Roman"/>
          <w:sz w:val="24"/>
          <w:szCs w:val="24"/>
          <w:lang w:val="en-GB"/>
        </w:rPr>
        <w:t xml:space="preserve"> firewood is a threat to promotion of</w:t>
      </w:r>
      <w:r w:rsidRPr="00B901BC">
        <w:rPr>
          <w:rFonts w:ascii="Garamond" w:hAnsi="Garamond" w:cs="Times New Roman"/>
          <w:sz w:val="24"/>
          <w:szCs w:val="24"/>
          <w:lang w:val="en-GB"/>
        </w:rPr>
        <w:t xml:space="preserve"> the construction of fences</w:t>
      </w:r>
    </w:p>
    <w:p w:rsidR="00932846" w:rsidRPr="00B901BC" w:rsidRDefault="00932846"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There is the misuse of powers by the tradi</w:t>
      </w:r>
      <w:r w:rsidR="00B22EEF" w:rsidRPr="00B901BC">
        <w:rPr>
          <w:rFonts w:ascii="Garamond" w:hAnsi="Garamond" w:cs="Times New Roman"/>
          <w:sz w:val="24"/>
          <w:szCs w:val="24"/>
          <w:lang w:val="en-GB"/>
        </w:rPr>
        <w:t>ti</w:t>
      </w:r>
      <w:r w:rsidRPr="00B901BC">
        <w:rPr>
          <w:rFonts w:ascii="Garamond" w:hAnsi="Garamond" w:cs="Times New Roman"/>
          <w:sz w:val="24"/>
          <w:szCs w:val="24"/>
          <w:lang w:val="en-GB"/>
        </w:rPr>
        <w:t xml:space="preserve">onal authorities (Fons and Ardos). The Fons claim ownership of land whereas it is known that all land belongs to the state unless a title is issued. </w:t>
      </w:r>
      <w:r w:rsidR="00361385" w:rsidRPr="00B901BC">
        <w:rPr>
          <w:rFonts w:ascii="Garamond" w:hAnsi="Garamond" w:cs="Times New Roman"/>
          <w:sz w:val="24"/>
          <w:szCs w:val="24"/>
          <w:lang w:val="en-GB"/>
        </w:rPr>
        <w:t>Some</w:t>
      </w:r>
      <w:r w:rsidRPr="00B901BC">
        <w:rPr>
          <w:rFonts w:ascii="Garamond" w:hAnsi="Garamond" w:cs="Times New Roman"/>
          <w:sz w:val="24"/>
          <w:szCs w:val="24"/>
          <w:lang w:val="en-GB"/>
        </w:rPr>
        <w:t xml:space="preserve"> Ardos on their side tend to hire out land for grazing. </w:t>
      </w:r>
    </w:p>
    <w:p w:rsidR="00932846" w:rsidRPr="00B901BC" w:rsidRDefault="00932846"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The use of po</w:t>
      </w:r>
      <w:r w:rsidR="00DD6736">
        <w:rPr>
          <w:rFonts w:ascii="Garamond" w:hAnsi="Garamond" w:cs="Times New Roman"/>
          <w:sz w:val="24"/>
          <w:szCs w:val="24"/>
          <w:lang w:val="en-GB"/>
        </w:rPr>
        <w:t>litical powers sometimes by ‘important’ people</w:t>
      </w:r>
      <w:r w:rsidRPr="00B901BC">
        <w:rPr>
          <w:rFonts w:ascii="Garamond" w:hAnsi="Garamond" w:cs="Times New Roman"/>
          <w:sz w:val="24"/>
          <w:szCs w:val="24"/>
          <w:lang w:val="en-GB"/>
        </w:rPr>
        <w:t xml:space="preserve"> might be a threat to the mitigation of conflict and its re</w:t>
      </w:r>
      <w:r w:rsidR="006E4C9E" w:rsidRPr="00B901BC">
        <w:rPr>
          <w:rFonts w:ascii="Garamond" w:hAnsi="Garamond" w:cs="Times New Roman"/>
          <w:sz w:val="24"/>
          <w:szCs w:val="24"/>
          <w:lang w:val="en-GB"/>
        </w:rPr>
        <w:t>-</w:t>
      </w:r>
      <w:r w:rsidRPr="00B901BC">
        <w:rPr>
          <w:rFonts w:ascii="Garamond" w:hAnsi="Garamond" w:cs="Times New Roman"/>
          <w:sz w:val="24"/>
          <w:szCs w:val="24"/>
          <w:lang w:val="en-GB"/>
        </w:rPr>
        <w:t>occurrence</w:t>
      </w:r>
      <w:r w:rsidR="00DD6736">
        <w:rPr>
          <w:rFonts w:ascii="Garamond" w:hAnsi="Garamond" w:cs="Times New Roman"/>
          <w:sz w:val="24"/>
          <w:szCs w:val="24"/>
          <w:lang w:val="en-GB"/>
        </w:rPr>
        <w:t>.</w:t>
      </w:r>
    </w:p>
    <w:p w:rsidR="006B1485" w:rsidRPr="00B901BC" w:rsidRDefault="006B1485"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Dependence on the farmer-grazer commission and judiciary that are highly costly to the disputing parties</w:t>
      </w:r>
      <w:r w:rsidR="00DD6736">
        <w:rPr>
          <w:rFonts w:ascii="Garamond" w:hAnsi="Garamond" w:cs="Times New Roman"/>
          <w:sz w:val="24"/>
          <w:szCs w:val="24"/>
          <w:lang w:val="en-GB"/>
        </w:rPr>
        <w:t>.</w:t>
      </w:r>
    </w:p>
    <w:p w:rsidR="006B1485" w:rsidRPr="00B901BC" w:rsidRDefault="004876B9" w:rsidP="009830E4">
      <w:pPr>
        <w:pStyle w:val="ListParagraph"/>
        <w:numPr>
          <w:ilvl w:val="0"/>
          <w:numId w:val="6"/>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Dialogue platforms perceived</w:t>
      </w:r>
      <w:r w:rsidR="006B1485" w:rsidRPr="00B901BC">
        <w:rPr>
          <w:rFonts w:ascii="Garamond" w:hAnsi="Garamond" w:cs="Times New Roman"/>
          <w:sz w:val="24"/>
          <w:szCs w:val="24"/>
          <w:lang w:val="en-GB"/>
        </w:rPr>
        <w:t xml:space="preserve"> as a threat under situations where the agro-pastoral commissions’ economic interest is at stake. </w:t>
      </w:r>
    </w:p>
    <w:p w:rsidR="006B1485" w:rsidRPr="00B901BC" w:rsidRDefault="006B1485" w:rsidP="009830E4">
      <w:pPr>
        <w:pStyle w:val="ListParagraph"/>
        <w:spacing w:line="360" w:lineRule="auto"/>
        <w:jc w:val="both"/>
        <w:rPr>
          <w:rFonts w:ascii="Garamond" w:hAnsi="Garamond" w:cs="Times New Roman"/>
          <w:sz w:val="24"/>
          <w:szCs w:val="24"/>
          <w:lang w:val="en-GB"/>
        </w:rPr>
      </w:pPr>
    </w:p>
    <w:p w:rsidR="00E02784" w:rsidRPr="00B901BC" w:rsidRDefault="00E02784" w:rsidP="009830E4">
      <w:pPr>
        <w:pStyle w:val="ListParagraph"/>
        <w:spacing w:line="360" w:lineRule="auto"/>
        <w:jc w:val="both"/>
        <w:rPr>
          <w:rFonts w:ascii="Garamond" w:hAnsi="Garamond" w:cs="Times New Roman"/>
          <w:sz w:val="24"/>
          <w:szCs w:val="24"/>
          <w:lang w:val="en-GB"/>
        </w:rPr>
      </w:pPr>
    </w:p>
    <w:p w:rsidR="000C4508" w:rsidRPr="00B901BC" w:rsidRDefault="000C4508" w:rsidP="009830E4">
      <w:pPr>
        <w:pStyle w:val="ListParagraph"/>
        <w:numPr>
          <w:ilvl w:val="0"/>
          <w:numId w:val="13"/>
        </w:numPr>
        <w:spacing w:line="360" w:lineRule="auto"/>
        <w:jc w:val="both"/>
        <w:outlineLvl w:val="0"/>
        <w:rPr>
          <w:rFonts w:ascii="Garamond" w:hAnsi="Garamond" w:cs="Times New Roman"/>
          <w:b/>
          <w:sz w:val="24"/>
          <w:szCs w:val="24"/>
          <w:lang w:val="en-GB"/>
        </w:rPr>
      </w:pPr>
      <w:bookmarkStart w:id="20" w:name="_Toc379275438"/>
      <w:r w:rsidRPr="00B901BC">
        <w:rPr>
          <w:rFonts w:ascii="Garamond" w:hAnsi="Garamond" w:cs="Times New Roman"/>
          <w:b/>
          <w:sz w:val="24"/>
          <w:szCs w:val="24"/>
          <w:lang w:val="en-GB"/>
        </w:rPr>
        <w:lastRenderedPageBreak/>
        <w:t>Conclusion</w:t>
      </w:r>
      <w:r w:rsidR="005F1EA1">
        <w:rPr>
          <w:rFonts w:ascii="Garamond" w:hAnsi="Garamond" w:cs="Times New Roman"/>
          <w:b/>
          <w:sz w:val="24"/>
          <w:szCs w:val="24"/>
          <w:lang w:val="en-GB"/>
        </w:rPr>
        <w:t xml:space="preserve"> </w:t>
      </w:r>
      <w:r w:rsidR="00DD6736">
        <w:rPr>
          <w:rFonts w:ascii="Garamond" w:hAnsi="Garamond" w:cs="Times New Roman"/>
          <w:b/>
          <w:sz w:val="24"/>
          <w:szCs w:val="24"/>
          <w:lang w:val="en-GB"/>
        </w:rPr>
        <w:t xml:space="preserve">and </w:t>
      </w:r>
      <w:r w:rsidR="005F1EA1">
        <w:rPr>
          <w:rFonts w:ascii="Garamond" w:hAnsi="Garamond" w:cs="Times New Roman"/>
          <w:b/>
          <w:sz w:val="24"/>
          <w:szCs w:val="24"/>
          <w:lang w:val="en-GB"/>
        </w:rPr>
        <w:t>way</w:t>
      </w:r>
      <w:r w:rsidR="00D272DB">
        <w:rPr>
          <w:rFonts w:ascii="Garamond" w:hAnsi="Garamond" w:cs="Times New Roman"/>
          <w:b/>
          <w:sz w:val="24"/>
          <w:szCs w:val="24"/>
          <w:lang w:val="en-GB"/>
        </w:rPr>
        <w:t xml:space="preserve"> </w:t>
      </w:r>
      <w:r w:rsidR="005F1EA1">
        <w:rPr>
          <w:rFonts w:ascii="Garamond" w:hAnsi="Garamond" w:cs="Times New Roman"/>
          <w:b/>
          <w:sz w:val="24"/>
          <w:szCs w:val="24"/>
          <w:lang w:val="en-GB"/>
        </w:rPr>
        <w:t>forward</w:t>
      </w:r>
      <w:bookmarkEnd w:id="20"/>
    </w:p>
    <w:p w:rsidR="002B27A3" w:rsidRPr="004C291D" w:rsidRDefault="002B27A3" w:rsidP="003437A7">
      <w:pPr>
        <w:pStyle w:val="Standard"/>
        <w:spacing w:line="360" w:lineRule="auto"/>
        <w:jc w:val="both"/>
        <w:rPr>
          <w:rFonts w:ascii="Garamond" w:hAnsi="Garamond"/>
          <w:sz w:val="24"/>
          <w:szCs w:val="24"/>
        </w:rPr>
      </w:pPr>
      <w:r w:rsidRPr="004C291D">
        <w:rPr>
          <w:rFonts w:ascii="Garamond" w:hAnsi="Garamond"/>
          <w:sz w:val="24"/>
          <w:szCs w:val="24"/>
        </w:rPr>
        <w:t xml:space="preserve">This </w:t>
      </w:r>
      <w:r>
        <w:rPr>
          <w:rFonts w:ascii="Garamond" w:hAnsi="Garamond"/>
          <w:sz w:val="24"/>
          <w:szCs w:val="24"/>
        </w:rPr>
        <w:t xml:space="preserve">study is part of the evaluation of ‘In Search of Common Ground’. This </w:t>
      </w:r>
      <w:r w:rsidRPr="004C291D">
        <w:rPr>
          <w:rFonts w:ascii="Garamond" w:hAnsi="Garamond"/>
          <w:sz w:val="24"/>
          <w:szCs w:val="24"/>
        </w:rPr>
        <w:t xml:space="preserve">evaluation is the first empirical research of its kind, examining the conflict from the point of view of the farmers and grazers themselves with </w:t>
      </w:r>
      <w:r>
        <w:rPr>
          <w:rFonts w:ascii="Garamond" w:hAnsi="Garamond"/>
          <w:sz w:val="24"/>
          <w:szCs w:val="24"/>
        </w:rPr>
        <w:t>statistical and qualitative research over five y</w:t>
      </w:r>
      <w:r w:rsidRPr="004C291D">
        <w:rPr>
          <w:rFonts w:ascii="Garamond" w:hAnsi="Garamond"/>
          <w:sz w:val="24"/>
          <w:szCs w:val="24"/>
        </w:rPr>
        <w:t xml:space="preserve">ears. The expert interviews are the starting point for the evaluation and the specific research </w:t>
      </w:r>
      <w:r w:rsidR="00DD6736">
        <w:rPr>
          <w:rFonts w:ascii="Garamond" w:hAnsi="Garamond"/>
          <w:sz w:val="24"/>
          <w:szCs w:val="24"/>
        </w:rPr>
        <w:t>aims a</w:t>
      </w:r>
      <w:r>
        <w:rPr>
          <w:rFonts w:ascii="Garamond" w:hAnsi="Garamond"/>
          <w:sz w:val="24"/>
          <w:szCs w:val="24"/>
        </w:rPr>
        <w:t xml:space="preserve">re: </w:t>
      </w:r>
      <w:r w:rsidRPr="004C291D">
        <w:rPr>
          <w:rFonts w:ascii="Garamond" w:hAnsi="Garamond"/>
          <w:sz w:val="24"/>
          <w:szCs w:val="24"/>
        </w:rPr>
        <w:t xml:space="preserve"> </w:t>
      </w:r>
    </w:p>
    <w:p w:rsidR="002B27A3" w:rsidRPr="004C291D" w:rsidRDefault="002B27A3" w:rsidP="00337FD4">
      <w:pPr>
        <w:pStyle w:val="Standard"/>
        <w:numPr>
          <w:ilvl w:val="0"/>
          <w:numId w:val="16"/>
        </w:numPr>
        <w:spacing w:line="240" w:lineRule="auto"/>
        <w:jc w:val="both"/>
        <w:rPr>
          <w:rFonts w:ascii="Garamond" w:hAnsi="Garamond"/>
          <w:sz w:val="24"/>
          <w:szCs w:val="24"/>
        </w:rPr>
      </w:pPr>
      <w:r w:rsidRPr="004C291D">
        <w:rPr>
          <w:rFonts w:ascii="Garamond" w:hAnsi="Garamond"/>
          <w:sz w:val="24"/>
          <w:szCs w:val="24"/>
        </w:rPr>
        <w:t xml:space="preserve">to identify issues which will be explored in the survey to establish a </w:t>
      </w:r>
      <w:r>
        <w:rPr>
          <w:rFonts w:ascii="Garamond" w:hAnsi="Garamond"/>
          <w:sz w:val="24"/>
          <w:szCs w:val="24"/>
        </w:rPr>
        <w:t xml:space="preserve">statistical </w:t>
      </w:r>
      <w:r w:rsidRPr="004C291D">
        <w:rPr>
          <w:rFonts w:ascii="Garamond" w:hAnsi="Garamond"/>
          <w:sz w:val="24"/>
          <w:szCs w:val="24"/>
        </w:rPr>
        <w:t xml:space="preserve">baseline and </w:t>
      </w:r>
      <w:r>
        <w:rPr>
          <w:rFonts w:ascii="Garamond" w:hAnsi="Garamond"/>
          <w:sz w:val="24"/>
          <w:szCs w:val="24"/>
        </w:rPr>
        <w:t xml:space="preserve">to identify issues for the </w:t>
      </w:r>
      <w:r w:rsidRPr="004C291D">
        <w:rPr>
          <w:rFonts w:ascii="Garamond" w:hAnsi="Garamond"/>
          <w:sz w:val="24"/>
          <w:szCs w:val="24"/>
        </w:rPr>
        <w:t xml:space="preserve">qualitative research;  </w:t>
      </w:r>
    </w:p>
    <w:p w:rsidR="002B27A3" w:rsidRPr="004C291D" w:rsidRDefault="002B27A3" w:rsidP="00337FD4">
      <w:pPr>
        <w:pStyle w:val="Standard"/>
        <w:numPr>
          <w:ilvl w:val="0"/>
          <w:numId w:val="16"/>
        </w:numPr>
        <w:spacing w:line="240" w:lineRule="auto"/>
        <w:jc w:val="both"/>
        <w:rPr>
          <w:rFonts w:ascii="Garamond" w:hAnsi="Garamond"/>
          <w:sz w:val="24"/>
          <w:szCs w:val="24"/>
        </w:rPr>
      </w:pPr>
      <w:r w:rsidRPr="004C291D">
        <w:rPr>
          <w:rFonts w:ascii="Garamond" w:hAnsi="Garamond"/>
          <w:sz w:val="24"/>
          <w:szCs w:val="24"/>
        </w:rPr>
        <w:t>to ensure that a wide range of stakeholders (including women, disabled people's groups, traditional leaders, farmers, grazers and local officials) inform both the programme and the evaluation;</w:t>
      </w:r>
    </w:p>
    <w:p w:rsidR="002B27A3" w:rsidRPr="004C291D" w:rsidRDefault="002B27A3" w:rsidP="00337FD4">
      <w:pPr>
        <w:pStyle w:val="Standard"/>
        <w:numPr>
          <w:ilvl w:val="0"/>
          <w:numId w:val="16"/>
        </w:numPr>
        <w:spacing w:line="240" w:lineRule="auto"/>
        <w:jc w:val="both"/>
        <w:rPr>
          <w:rFonts w:ascii="Garamond" w:hAnsi="Garamond"/>
          <w:sz w:val="24"/>
          <w:szCs w:val="24"/>
        </w:rPr>
      </w:pPr>
      <w:r w:rsidRPr="004C291D">
        <w:rPr>
          <w:rFonts w:ascii="Garamond" w:hAnsi="Garamond"/>
          <w:sz w:val="24"/>
          <w:szCs w:val="24"/>
        </w:rPr>
        <w:t>to ground the programme and research in local realities and context.</w:t>
      </w:r>
    </w:p>
    <w:p w:rsidR="002B27A3" w:rsidRDefault="002B27A3" w:rsidP="003437A7">
      <w:pPr>
        <w:spacing w:line="360" w:lineRule="auto"/>
        <w:jc w:val="both"/>
        <w:rPr>
          <w:rFonts w:ascii="Garamond" w:hAnsi="Garamond"/>
          <w:sz w:val="24"/>
          <w:szCs w:val="24"/>
        </w:rPr>
      </w:pPr>
      <w:r w:rsidRPr="00C74917">
        <w:rPr>
          <w:rFonts w:ascii="Garamond" w:hAnsi="Garamond" w:cs="Arial"/>
          <w:bCs/>
          <w:sz w:val="24"/>
          <w:szCs w:val="24"/>
        </w:rPr>
        <w:t xml:space="preserve">A wide range of stakeholders was included in the study, a larger number than originally planned. Their voices, which </w:t>
      </w:r>
      <w:r>
        <w:rPr>
          <w:rFonts w:ascii="Garamond" w:hAnsi="Garamond" w:cs="Arial"/>
          <w:bCs/>
          <w:sz w:val="24"/>
          <w:szCs w:val="24"/>
        </w:rPr>
        <w:t xml:space="preserve">were </w:t>
      </w:r>
      <w:r w:rsidRPr="00C74917">
        <w:rPr>
          <w:rFonts w:ascii="Garamond" w:hAnsi="Garamond" w:cs="Arial"/>
          <w:bCs/>
          <w:sz w:val="24"/>
          <w:szCs w:val="24"/>
        </w:rPr>
        <w:t xml:space="preserve">not necessarily in agreement, can be seen in the report. There is already a strong empirical base for monitoring the conflicts themselves </w:t>
      </w:r>
      <w:r>
        <w:rPr>
          <w:rFonts w:ascii="Garamond" w:hAnsi="Garamond" w:cs="Arial"/>
          <w:bCs/>
          <w:sz w:val="24"/>
          <w:szCs w:val="24"/>
        </w:rPr>
        <w:t xml:space="preserve">from a previous Comic Relief funded project </w:t>
      </w:r>
      <w:r w:rsidRPr="00C74917">
        <w:rPr>
          <w:rFonts w:ascii="Garamond" w:hAnsi="Garamond" w:cs="Arial"/>
          <w:bCs/>
          <w:sz w:val="24"/>
          <w:szCs w:val="24"/>
        </w:rPr>
        <w:t xml:space="preserve">(a paralegal database with nearly 700 entries over more than six years). The purpose of this report </w:t>
      </w:r>
      <w:r w:rsidR="00082A0C">
        <w:rPr>
          <w:rFonts w:ascii="Garamond" w:hAnsi="Garamond" w:cs="Arial"/>
          <w:bCs/>
          <w:sz w:val="24"/>
          <w:szCs w:val="24"/>
        </w:rPr>
        <w:t>thus</w:t>
      </w:r>
      <w:r w:rsidR="00082A0C" w:rsidRPr="00C74917">
        <w:rPr>
          <w:rFonts w:ascii="Garamond" w:hAnsi="Garamond" w:cs="Arial"/>
          <w:bCs/>
          <w:sz w:val="24"/>
          <w:szCs w:val="24"/>
        </w:rPr>
        <w:t xml:space="preserve"> </w:t>
      </w:r>
      <w:r w:rsidRPr="00C74917">
        <w:rPr>
          <w:rFonts w:ascii="Garamond" w:hAnsi="Garamond" w:cs="Arial"/>
          <w:bCs/>
          <w:sz w:val="24"/>
          <w:szCs w:val="24"/>
        </w:rPr>
        <w:t xml:space="preserve">is to </w:t>
      </w:r>
      <w:r>
        <w:rPr>
          <w:rFonts w:ascii="Garamond" w:hAnsi="Garamond" w:cs="Arial"/>
          <w:bCs/>
          <w:sz w:val="24"/>
          <w:szCs w:val="24"/>
        </w:rPr>
        <w:t>pave the way for a new set of empirical studies, both qualitative and statistical</w:t>
      </w:r>
      <w:r w:rsidR="00873C94">
        <w:rPr>
          <w:rFonts w:ascii="Garamond" w:hAnsi="Garamond" w:cs="Arial"/>
          <w:bCs/>
          <w:sz w:val="24"/>
          <w:szCs w:val="24"/>
        </w:rPr>
        <w:t>,</w:t>
      </w:r>
      <w:r>
        <w:rPr>
          <w:rFonts w:ascii="Garamond" w:hAnsi="Garamond" w:cs="Arial"/>
          <w:bCs/>
          <w:sz w:val="24"/>
          <w:szCs w:val="24"/>
        </w:rPr>
        <w:t xml:space="preserve"> and </w:t>
      </w:r>
      <w:r w:rsidRPr="00C74917">
        <w:rPr>
          <w:rFonts w:ascii="Garamond" w:hAnsi="Garamond" w:cs="Arial"/>
          <w:bCs/>
          <w:sz w:val="24"/>
          <w:szCs w:val="24"/>
        </w:rPr>
        <w:t>ground the issues in a local historical and policy context</w:t>
      </w:r>
      <w:r>
        <w:rPr>
          <w:rFonts w:ascii="Garamond" w:hAnsi="Garamond" w:cs="Arial"/>
          <w:bCs/>
          <w:sz w:val="24"/>
          <w:szCs w:val="24"/>
        </w:rPr>
        <w:t xml:space="preserve"> in order that </w:t>
      </w:r>
      <w:r w:rsidRPr="00C74917">
        <w:rPr>
          <w:rFonts w:ascii="Garamond" w:hAnsi="Garamond" w:cs="Arial"/>
          <w:bCs/>
          <w:sz w:val="24"/>
          <w:szCs w:val="24"/>
        </w:rPr>
        <w:t xml:space="preserve">outbreaks of violence can be more fully understood. </w:t>
      </w:r>
    </w:p>
    <w:p w:rsidR="002B27A3" w:rsidRPr="00B901BC" w:rsidRDefault="002B27A3" w:rsidP="003437A7">
      <w:pPr>
        <w:spacing w:line="360" w:lineRule="auto"/>
        <w:jc w:val="both"/>
        <w:rPr>
          <w:rFonts w:ascii="Garamond" w:hAnsi="Garamond"/>
          <w:sz w:val="24"/>
          <w:szCs w:val="18"/>
        </w:rPr>
      </w:pPr>
      <w:r w:rsidRPr="00B901BC">
        <w:rPr>
          <w:rFonts w:ascii="Garamond" w:hAnsi="Garamond"/>
          <w:sz w:val="24"/>
          <w:szCs w:val="18"/>
        </w:rPr>
        <w:t>Farmer-grazer conflicts have devastating effects on humans and particularly the property of the disputing parties. This is characterized by</w:t>
      </w:r>
      <w:r>
        <w:rPr>
          <w:rFonts w:ascii="Garamond" w:hAnsi="Garamond"/>
          <w:sz w:val="24"/>
          <w:szCs w:val="18"/>
        </w:rPr>
        <w:t xml:space="preserve"> events which include injuries to cattle, the </w:t>
      </w:r>
      <w:r w:rsidRPr="00B901BC">
        <w:rPr>
          <w:rFonts w:ascii="Garamond" w:hAnsi="Garamond"/>
          <w:sz w:val="24"/>
          <w:szCs w:val="18"/>
        </w:rPr>
        <w:t xml:space="preserve">poisoning of animals, </w:t>
      </w:r>
      <w:r>
        <w:rPr>
          <w:rFonts w:ascii="Garamond" w:hAnsi="Garamond"/>
          <w:sz w:val="24"/>
          <w:szCs w:val="18"/>
        </w:rPr>
        <w:t>t</w:t>
      </w:r>
      <w:r w:rsidRPr="00B901BC">
        <w:rPr>
          <w:rFonts w:ascii="Garamond" w:hAnsi="Garamond"/>
          <w:sz w:val="24"/>
          <w:szCs w:val="18"/>
        </w:rPr>
        <w:t>he destruction</w:t>
      </w:r>
      <w:r>
        <w:rPr>
          <w:rFonts w:ascii="Garamond" w:hAnsi="Garamond"/>
          <w:sz w:val="24"/>
          <w:szCs w:val="18"/>
        </w:rPr>
        <w:t xml:space="preserve"> of crops and the breakdown of relationships between </w:t>
      </w:r>
      <w:r w:rsidRPr="00B901BC">
        <w:rPr>
          <w:rFonts w:ascii="Garamond" w:hAnsi="Garamond"/>
          <w:sz w:val="24"/>
          <w:szCs w:val="18"/>
        </w:rPr>
        <w:t>crop farmers</w:t>
      </w:r>
      <w:r>
        <w:rPr>
          <w:rFonts w:ascii="Garamond" w:hAnsi="Garamond"/>
          <w:sz w:val="24"/>
          <w:szCs w:val="18"/>
        </w:rPr>
        <w:t xml:space="preserve"> and </w:t>
      </w:r>
      <w:r w:rsidRPr="00B901BC">
        <w:rPr>
          <w:rFonts w:ascii="Garamond" w:hAnsi="Garamond"/>
          <w:sz w:val="24"/>
          <w:szCs w:val="18"/>
        </w:rPr>
        <w:t xml:space="preserve">grazers. </w:t>
      </w:r>
      <w:r>
        <w:rPr>
          <w:rFonts w:ascii="Garamond" w:hAnsi="Garamond"/>
          <w:sz w:val="24"/>
          <w:szCs w:val="18"/>
        </w:rPr>
        <w:t xml:space="preserve">The result can be that </w:t>
      </w:r>
      <w:r w:rsidRPr="00B901BC">
        <w:rPr>
          <w:rFonts w:ascii="Garamond" w:hAnsi="Garamond"/>
          <w:sz w:val="24"/>
          <w:szCs w:val="18"/>
        </w:rPr>
        <w:t>some Mbororos are displaced from their homes</w:t>
      </w:r>
      <w:r>
        <w:rPr>
          <w:rFonts w:ascii="Garamond" w:hAnsi="Garamond"/>
          <w:sz w:val="24"/>
          <w:szCs w:val="18"/>
        </w:rPr>
        <w:t xml:space="preserve"> and </w:t>
      </w:r>
      <w:r w:rsidRPr="00B901BC">
        <w:rPr>
          <w:rFonts w:ascii="Garamond" w:hAnsi="Garamond"/>
          <w:sz w:val="24"/>
          <w:szCs w:val="18"/>
        </w:rPr>
        <w:t>communit</w:t>
      </w:r>
      <w:r>
        <w:rPr>
          <w:rFonts w:ascii="Garamond" w:hAnsi="Garamond"/>
          <w:sz w:val="24"/>
          <w:szCs w:val="18"/>
        </w:rPr>
        <w:t xml:space="preserve">ies. </w:t>
      </w:r>
      <w:r w:rsidRPr="00B901BC">
        <w:rPr>
          <w:rFonts w:ascii="Garamond" w:hAnsi="Garamond"/>
          <w:sz w:val="24"/>
          <w:szCs w:val="18"/>
        </w:rPr>
        <w:t>The causes of these conflicts are many</w:t>
      </w:r>
      <w:r>
        <w:rPr>
          <w:rFonts w:ascii="Garamond" w:hAnsi="Garamond"/>
          <w:sz w:val="24"/>
          <w:szCs w:val="18"/>
        </w:rPr>
        <w:t xml:space="preserve">. </w:t>
      </w:r>
      <w:r w:rsidRPr="00B901BC">
        <w:rPr>
          <w:rFonts w:ascii="Garamond" w:hAnsi="Garamond"/>
          <w:sz w:val="24"/>
          <w:szCs w:val="18"/>
        </w:rPr>
        <w:t xml:space="preserve"> The farmers</w:t>
      </w:r>
      <w:r>
        <w:rPr>
          <w:rFonts w:ascii="Garamond" w:hAnsi="Garamond"/>
          <w:sz w:val="24"/>
          <w:szCs w:val="18"/>
        </w:rPr>
        <w:t xml:space="preserve"> are responsible in some way on one side and the grazers on the other side and the policy and local government environment in which the conflicts take place can also be unhelpful. </w:t>
      </w:r>
      <w:r w:rsidRPr="00B901BC">
        <w:rPr>
          <w:rFonts w:ascii="Garamond" w:hAnsi="Garamond"/>
          <w:sz w:val="24"/>
          <w:szCs w:val="18"/>
        </w:rPr>
        <w:t xml:space="preserve"> </w:t>
      </w:r>
    </w:p>
    <w:p w:rsidR="002B27A3" w:rsidRPr="00B901BC" w:rsidRDefault="002B27A3" w:rsidP="003437A7">
      <w:pPr>
        <w:spacing w:line="360" w:lineRule="auto"/>
        <w:jc w:val="both"/>
        <w:rPr>
          <w:rFonts w:ascii="Garamond" w:hAnsi="Garamond"/>
          <w:sz w:val="24"/>
          <w:szCs w:val="18"/>
        </w:rPr>
      </w:pPr>
      <w:r w:rsidRPr="00B901BC">
        <w:rPr>
          <w:rFonts w:ascii="Garamond" w:hAnsi="Garamond"/>
          <w:sz w:val="24"/>
          <w:szCs w:val="18"/>
        </w:rPr>
        <w:t xml:space="preserve">The agro-pastoral commission and the judiciary are the legal entities mandated to resolve farmer-grazer conflicts </w:t>
      </w:r>
      <w:r>
        <w:rPr>
          <w:rFonts w:ascii="Garamond" w:hAnsi="Garamond"/>
          <w:sz w:val="24"/>
          <w:szCs w:val="18"/>
        </w:rPr>
        <w:t xml:space="preserve">and </w:t>
      </w:r>
      <w:r w:rsidRPr="00B901BC">
        <w:rPr>
          <w:rFonts w:ascii="Garamond" w:hAnsi="Garamond"/>
          <w:sz w:val="24"/>
          <w:szCs w:val="18"/>
        </w:rPr>
        <w:t xml:space="preserve">examine the criminal acts resulting from such conflicts. This </w:t>
      </w:r>
      <w:r>
        <w:rPr>
          <w:rFonts w:ascii="Garamond" w:hAnsi="Garamond"/>
          <w:sz w:val="24"/>
          <w:szCs w:val="18"/>
        </w:rPr>
        <w:t xml:space="preserve">process </w:t>
      </w:r>
      <w:r w:rsidRPr="00B901BC">
        <w:rPr>
          <w:rFonts w:ascii="Garamond" w:hAnsi="Garamond"/>
          <w:sz w:val="24"/>
          <w:szCs w:val="18"/>
        </w:rPr>
        <w:t xml:space="preserve">is often costly to the disputing parties and </w:t>
      </w:r>
      <w:r>
        <w:rPr>
          <w:rFonts w:ascii="Garamond" w:hAnsi="Garamond"/>
          <w:sz w:val="24"/>
          <w:szCs w:val="18"/>
        </w:rPr>
        <w:t xml:space="preserve">can be ineffective. </w:t>
      </w:r>
      <w:r w:rsidR="00873C94">
        <w:rPr>
          <w:rFonts w:ascii="Garamond" w:hAnsi="Garamond"/>
          <w:sz w:val="24"/>
          <w:szCs w:val="18"/>
        </w:rPr>
        <w:t>Other emerging conflict-</w:t>
      </w:r>
      <w:r w:rsidRPr="00B901BC">
        <w:rPr>
          <w:rFonts w:ascii="Garamond" w:hAnsi="Garamond"/>
          <w:sz w:val="24"/>
          <w:szCs w:val="18"/>
        </w:rPr>
        <w:t xml:space="preserve">resolution strategies include the use of </w:t>
      </w:r>
      <w:r>
        <w:rPr>
          <w:rFonts w:ascii="Garamond" w:hAnsi="Garamond"/>
          <w:sz w:val="24"/>
          <w:szCs w:val="18"/>
        </w:rPr>
        <w:t>D</w:t>
      </w:r>
      <w:r w:rsidRPr="00B901BC">
        <w:rPr>
          <w:rFonts w:ascii="Garamond" w:hAnsi="Garamond"/>
          <w:sz w:val="24"/>
          <w:szCs w:val="18"/>
        </w:rPr>
        <w:t xml:space="preserve">ialogue </w:t>
      </w:r>
      <w:r>
        <w:rPr>
          <w:rFonts w:ascii="Garamond" w:hAnsi="Garamond"/>
          <w:sz w:val="24"/>
          <w:szCs w:val="18"/>
        </w:rPr>
        <w:t>P</w:t>
      </w:r>
      <w:r w:rsidRPr="00B901BC">
        <w:rPr>
          <w:rFonts w:ascii="Garamond" w:hAnsi="Garamond"/>
          <w:sz w:val="24"/>
          <w:szCs w:val="18"/>
        </w:rPr>
        <w:t xml:space="preserve">latforms and farmer-grazer committees. The traditional council also intervenes in the resolution of conflicts at community level. Amicable settlement of conflict </w:t>
      </w:r>
      <w:r>
        <w:rPr>
          <w:rFonts w:ascii="Garamond" w:hAnsi="Garamond"/>
          <w:sz w:val="24"/>
          <w:szCs w:val="18"/>
        </w:rPr>
        <w:t xml:space="preserve">was </w:t>
      </w:r>
      <w:r w:rsidRPr="00B901BC">
        <w:rPr>
          <w:rFonts w:ascii="Garamond" w:hAnsi="Garamond"/>
          <w:sz w:val="24"/>
          <w:szCs w:val="18"/>
        </w:rPr>
        <w:t>highly encouraged by all the experts interviewed.</w:t>
      </w:r>
    </w:p>
    <w:p w:rsidR="002B27A3" w:rsidRPr="00B901BC" w:rsidRDefault="002B27A3" w:rsidP="003437A7">
      <w:pPr>
        <w:spacing w:line="360" w:lineRule="auto"/>
        <w:jc w:val="both"/>
        <w:rPr>
          <w:rFonts w:ascii="Garamond" w:hAnsi="Garamond"/>
          <w:sz w:val="24"/>
          <w:szCs w:val="18"/>
        </w:rPr>
      </w:pPr>
      <w:r w:rsidRPr="00B901BC">
        <w:rPr>
          <w:rFonts w:ascii="Garamond" w:hAnsi="Garamond"/>
          <w:sz w:val="24"/>
          <w:szCs w:val="18"/>
        </w:rPr>
        <w:lastRenderedPageBreak/>
        <w:t>Alliance farming and improved pasture are now practi</w:t>
      </w:r>
      <w:r>
        <w:rPr>
          <w:rFonts w:ascii="Garamond" w:hAnsi="Garamond"/>
          <w:sz w:val="24"/>
          <w:szCs w:val="18"/>
        </w:rPr>
        <w:t>s</w:t>
      </w:r>
      <w:r w:rsidRPr="00B901BC">
        <w:rPr>
          <w:rFonts w:ascii="Garamond" w:hAnsi="Garamond"/>
          <w:sz w:val="24"/>
          <w:szCs w:val="18"/>
        </w:rPr>
        <w:t>ed in some communities as a way to limit farmer-grazer conflicts. Several strengths (e</w:t>
      </w:r>
      <w:r>
        <w:rPr>
          <w:rFonts w:ascii="Garamond" w:hAnsi="Garamond"/>
          <w:sz w:val="24"/>
          <w:szCs w:val="18"/>
        </w:rPr>
        <w:t>.</w:t>
      </w:r>
      <w:r w:rsidRPr="00B901BC">
        <w:rPr>
          <w:rFonts w:ascii="Garamond" w:hAnsi="Garamond"/>
          <w:sz w:val="24"/>
          <w:szCs w:val="18"/>
        </w:rPr>
        <w:t>g</w:t>
      </w:r>
      <w:r>
        <w:rPr>
          <w:rFonts w:ascii="Garamond" w:hAnsi="Garamond"/>
          <w:sz w:val="24"/>
          <w:szCs w:val="18"/>
        </w:rPr>
        <w:t>.</w:t>
      </w:r>
      <w:r w:rsidRPr="00B901BC">
        <w:rPr>
          <w:rFonts w:ascii="Garamond" w:hAnsi="Garamond"/>
          <w:sz w:val="24"/>
          <w:szCs w:val="18"/>
        </w:rPr>
        <w:t xml:space="preserve"> past experiences) and opportunities exist that could be used to develop conflict mitigation strategies. Improving on the weaknesses identified would also go a long way to enhance conflict resolution in the North West and </w:t>
      </w:r>
      <w:r>
        <w:rPr>
          <w:rFonts w:ascii="Garamond" w:hAnsi="Garamond"/>
          <w:sz w:val="24"/>
          <w:szCs w:val="18"/>
        </w:rPr>
        <w:t xml:space="preserve">in </w:t>
      </w:r>
      <w:r w:rsidRPr="00B901BC">
        <w:rPr>
          <w:rFonts w:ascii="Garamond" w:hAnsi="Garamond"/>
          <w:sz w:val="24"/>
          <w:szCs w:val="18"/>
        </w:rPr>
        <w:t xml:space="preserve">the study areas in particular. </w:t>
      </w:r>
    </w:p>
    <w:p w:rsidR="002B27A3" w:rsidRDefault="002B27A3" w:rsidP="003437A7">
      <w:pPr>
        <w:spacing w:line="360" w:lineRule="auto"/>
        <w:jc w:val="both"/>
        <w:rPr>
          <w:rFonts w:ascii="Garamond" w:hAnsi="Garamond"/>
          <w:sz w:val="24"/>
          <w:szCs w:val="18"/>
        </w:rPr>
      </w:pPr>
      <w:r w:rsidRPr="00B901BC">
        <w:rPr>
          <w:rFonts w:ascii="Garamond" w:hAnsi="Garamond"/>
          <w:sz w:val="24"/>
          <w:szCs w:val="18"/>
        </w:rPr>
        <w:t xml:space="preserve">The use </w:t>
      </w:r>
      <w:r w:rsidR="00873C94">
        <w:rPr>
          <w:rFonts w:ascii="Garamond" w:hAnsi="Garamond"/>
          <w:sz w:val="24"/>
          <w:szCs w:val="18"/>
        </w:rPr>
        <w:t>of the agro-pastoral commission as a conflict-</w:t>
      </w:r>
      <w:r w:rsidRPr="00B901BC">
        <w:rPr>
          <w:rFonts w:ascii="Garamond" w:hAnsi="Garamond"/>
          <w:sz w:val="24"/>
          <w:szCs w:val="18"/>
        </w:rPr>
        <w:t>resolution mechanism</w:t>
      </w:r>
      <w:r w:rsidR="00873C94">
        <w:rPr>
          <w:rFonts w:ascii="Garamond" w:hAnsi="Garamond"/>
          <w:sz w:val="24"/>
          <w:szCs w:val="18"/>
        </w:rPr>
        <w:t>,</w:t>
      </w:r>
      <w:r w:rsidRPr="00B901BC">
        <w:rPr>
          <w:rFonts w:ascii="Garamond" w:hAnsi="Garamond"/>
          <w:sz w:val="24"/>
          <w:szCs w:val="18"/>
        </w:rPr>
        <w:t xml:space="preserve"> has not been entirely successful in resolving farmer-grazer conflicts in the region. The </w:t>
      </w:r>
      <w:r>
        <w:rPr>
          <w:rFonts w:ascii="Garamond" w:hAnsi="Garamond"/>
          <w:sz w:val="24"/>
          <w:szCs w:val="18"/>
        </w:rPr>
        <w:t xml:space="preserve">interviewees said </w:t>
      </w:r>
      <w:r w:rsidR="00082A0C">
        <w:rPr>
          <w:rFonts w:ascii="Garamond" w:hAnsi="Garamond"/>
          <w:sz w:val="24"/>
          <w:szCs w:val="18"/>
        </w:rPr>
        <w:t xml:space="preserve">some </w:t>
      </w:r>
      <w:r w:rsidRPr="00B901BC">
        <w:rPr>
          <w:rFonts w:ascii="Garamond" w:hAnsi="Garamond"/>
          <w:sz w:val="24"/>
          <w:szCs w:val="18"/>
        </w:rPr>
        <w:t>government administrators who are supposed to resolve conflicts have rather used them as means to exploit farmers and grazers often</w:t>
      </w:r>
      <w:r>
        <w:rPr>
          <w:rFonts w:ascii="Garamond" w:hAnsi="Garamond"/>
          <w:sz w:val="24"/>
          <w:szCs w:val="18"/>
        </w:rPr>
        <w:t xml:space="preserve"> </w:t>
      </w:r>
      <w:r w:rsidRPr="00B901BC">
        <w:rPr>
          <w:rFonts w:ascii="Garamond" w:hAnsi="Garamond"/>
          <w:sz w:val="24"/>
          <w:szCs w:val="18"/>
        </w:rPr>
        <w:t xml:space="preserve">fuelling conflicts in many circumstances. This has </w:t>
      </w:r>
      <w:r w:rsidR="00695ADA">
        <w:rPr>
          <w:rFonts w:ascii="Garamond" w:hAnsi="Garamond"/>
          <w:sz w:val="24"/>
          <w:szCs w:val="18"/>
        </w:rPr>
        <w:t xml:space="preserve">certainly contributed to </w:t>
      </w:r>
      <w:r w:rsidRPr="00B901BC">
        <w:rPr>
          <w:rFonts w:ascii="Garamond" w:hAnsi="Garamond"/>
          <w:sz w:val="24"/>
          <w:szCs w:val="18"/>
        </w:rPr>
        <w:t>render</w:t>
      </w:r>
      <w:r w:rsidR="00695ADA">
        <w:rPr>
          <w:rFonts w:ascii="Garamond" w:hAnsi="Garamond"/>
          <w:sz w:val="24"/>
          <w:szCs w:val="18"/>
        </w:rPr>
        <w:t>ing</w:t>
      </w:r>
      <w:r w:rsidRPr="00B901BC">
        <w:rPr>
          <w:rFonts w:ascii="Garamond" w:hAnsi="Garamond"/>
          <w:sz w:val="24"/>
          <w:szCs w:val="18"/>
        </w:rPr>
        <w:t xml:space="preserve"> the </w:t>
      </w:r>
      <w:r>
        <w:rPr>
          <w:rFonts w:ascii="Garamond" w:hAnsi="Garamond"/>
          <w:sz w:val="24"/>
          <w:szCs w:val="18"/>
        </w:rPr>
        <w:t xml:space="preserve">grazers and </w:t>
      </w:r>
      <w:r w:rsidRPr="00B901BC">
        <w:rPr>
          <w:rFonts w:ascii="Garamond" w:hAnsi="Garamond"/>
          <w:sz w:val="24"/>
          <w:szCs w:val="18"/>
        </w:rPr>
        <w:t>farmers (especially women who constitute the bulk of crop farmer</w:t>
      </w:r>
      <w:r>
        <w:rPr>
          <w:rFonts w:ascii="Garamond" w:hAnsi="Garamond"/>
          <w:sz w:val="24"/>
          <w:szCs w:val="18"/>
        </w:rPr>
        <w:t>s</w:t>
      </w:r>
      <w:r w:rsidRPr="00B901BC">
        <w:rPr>
          <w:rFonts w:ascii="Garamond" w:hAnsi="Garamond"/>
          <w:sz w:val="24"/>
          <w:szCs w:val="18"/>
        </w:rPr>
        <w:t>) poor</w:t>
      </w:r>
      <w:r>
        <w:rPr>
          <w:rFonts w:ascii="Garamond" w:hAnsi="Garamond"/>
          <w:sz w:val="24"/>
          <w:szCs w:val="18"/>
        </w:rPr>
        <w:t>er</w:t>
      </w:r>
      <w:r w:rsidRPr="00B901BC">
        <w:rPr>
          <w:rFonts w:ascii="Garamond" w:hAnsi="Garamond"/>
          <w:sz w:val="24"/>
          <w:szCs w:val="18"/>
        </w:rPr>
        <w:t xml:space="preserve">, more divided and </w:t>
      </w:r>
      <w:r>
        <w:rPr>
          <w:rFonts w:ascii="Garamond" w:hAnsi="Garamond"/>
          <w:sz w:val="24"/>
          <w:szCs w:val="18"/>
        </w:rPr>
        <w:t xml:space="preserve">less </w:t>
      </w:r>
      <w:r w:rsidRPr="00B901BC">
        <w:rPr>
          <w:rFonts w:ascii="Garamond" w:hAnsi="Garamond"/>
          <w:sz w:val="24"/>
          <w:szCs w:val="18"/>
        </w:rPr>
        <w:t>able to cohabit peacefully</w:t>
      </w:r>
      <w:r w:rsidR="00695ADA" w:rsidRPr="00695ADA">
        <w:rPr>
          <w:rFonts w:ascii="Garamond" w:hAnsi="Garamond"/>
          <w:sz w:val="24"/>
          <w:szCs w:val="18"/>
        </w:rPr>
        <w:t xml:space="preserve"> </w:t>
      </w:r>
      <w:r w:rsidR="00695ADA">
        <w:rPr>
          <w:rFonts w:ascii="Garamond" w:hAnsi="Garamond"/>
          <w:sz w:val="24"/>
          <w:szCs w:val="18"/>
        </w:rPr>
        <w:t>than they were before</w:t>
      </w:r>
      <w:r w:rsidRPr="00B901BC">
        <w:rPr>
          <w:rFonts w:ascii="Garamond" w:hAnsi="Garamond"/>
          <w:sz w:val="24"/>
          <w:szCs w:val="18"/>
        </w:rPr>
        <w:t>.</w:t>
      </w:r>
      <w:r>
        <w:rPr>
          <w:rFonts w:ascii="Garamond" w:hAnsi="Garamond"/>
          <w:sz w:val="24"/>
          <w:szCs w:val="18"/>
        </w:rPr>
        <w:t xml:space="preserve"> </w:t>
      </w:r>
    </w:p>
    <w:p w:rsidR="002B27A3" w:rsidRPr="00F6080E" w:rsidRDefault="002B27A3" w:rsidP="003437A7">
      <w:pPr>
        <w:spacing w:line="360" w:lineRule="auto"/>
        <w:jc w:val="both"/>
        <w:rPr>
          <w:rFonts w:ascii="Garamond" w:hAnsi="Garamond" w:cs="Times New Roman"/>
          <w:sz w:val="24"/>
          <w:szCs w:val="24"/>
          <w:lang w:val="en-GB"/>
        </w:rPr>
      </w:pPr>
      <w:r w:rsidRPr="00F6080E">
        <w:rPr>
          <w:rFonts w:ascii="Garamond" w:hAnsi="Garamond" w:cs="Times New Roman"/>
          <w:sz w:val="24"/>
          <w:szCs w:val="24"/>
          <w:lang w:val="en-GB"/>
        </w:rPr>
        <w:t>The land tenure law of 1974 deprives youths from having access rights to land. The law of 1974 allows only those who occupied the land before then to apply for land certificates. Moreover, even if you were born before 1974, you need to show evidence that you occupied the land before 1974. This is why it is expected that any new land law should be flexible enough to also allow yout</w:t>
      </w:r>
      <w:r>
        <w:rPr>
          <w:rFonts w:ascii="Garamond" w:hAnsi="Garamond" w:cs="Times New Roman"/>
          <w:sz w:val="24"/>
          <w:szCs w:val="24"/>
          <w:lang w:val="en-GB"/>
        </w:rPr>
        <w:t xml:space="preserve">hs to have access right to land. </w:t>
      </w:r>
    </w:p>
    <w:p w:rsidR="002B27A3" w:rsidRPr="00D51BB1" w:rsidRDefault="002B27A3" w:rsidP="003437A7">
      <w:pPr>
        <w:spacing w:line="360" w:lineRule="auto"/>
        <w:jc w:val="both"/>
        <w:rPr>
          <w:rFonts w:ascii="Garamond" w:hAnsi="Garamond" w:cs="Times New Roman"/>
          <w:sz w:val="24"/>
          <w:szCs w:val="24"/>
          <w:lang w:val="en-GB"/>
        </w:rPr>
      </w:pPr>
      <w:r>
        <w:rPr>
          <w:rFonts w:ascii="Garamond" w:hAnsi="Garamond" w:cs="Times New Roman"/>
          <w:sz w:val="24"/>
          <w:szCs w:val="24"/>
          <w:lang w:val="en-GB"/>
        </w:rPr>
        <w:t xml:space="preserve">Discussions with the expert interviewees suggested a number of ways in which the project itself could be successfully implemented. This includes: </w:t>
      </w:r>
    </w:p>
    <w:p w:rsidR="002B27A3" w:rsidRPr="00B901BC" w:rsidRDefault="002B27A3" w:rsidP="003437A7">
      <w:pPr>
        <w:pStyle w:val="ListParagraph"/>
        <w:numPr>
          <w:ilvl w:val="0"/>
          <w:numId w:val="15"/>
        </w:numPr>
        <w:spacing w:line="360" w:lineRule="auto"/>
        <w:jc w:val="both"/>
        <w:rPr>
          <w:rFonts w:ascii="Garamond" w:hAnsi="Garamond" w:cs="Times New Roman"/>
          <w:sz w:val="24"/>
          <w:szCs w:val="24"/>
          <w:lang w:val="en-GB"/>
        </w:rPr>
      </w:pPr>
      <w:r>
        <w:rPr>
          <w:rFonts w:ascii="Garamond" w:hAnsi="Garamond" w:cs="Times New Roman"/>
          <w:sz w:val="24"/>
          <w:szCs w:val="24"/>
          <w:lang w:val="en-GB"/>
        </w:rPr>
        <w:t xml:space="preserve">The organisation of </w:t>
      </w:r>
      <w:r w:rsidRPr="00B901BC">
        <w:rPr>
          <w:rFonts w:ascii="Garamond" w:hAnsi="Garamond" w:cs="Times New Roman"/>
          <w:sz w:val="24"/>
          <w:szCs w:val="24"/>
          <w:lang w:val="en-GB"/>
        </w:rPr>
        <w:t xml:space="preserve">exchange visits to learn about the functioning of Dialogue </w:t>
      </w:r>
      <w:r>
        <w:rPr>
          <w:rFonts w:ascii="Garamond" w:hAnsi="Garamond" w:cs="Times New Roman"/>
          <w:sz w:val="24"/>
          <w:szCs w:val="24"/>
          <w:lang w:val="en-GB"/>
        </w:rPr>
        <w:t>P</w:t>
      </w:r>
      <w:r w:rsidRPr="00B901BC">
        <w:rPr>
          <w:rFonts w:ascii="Garamond" w:hAnsi="Garamond" w:cs="Times New Roman"/>
          <w:sz w:val="24"/>
          <w:szCs w:val="24"/>
          <w:lang w:val="en-GB"/>
        </w:rPr>
        <w:t>latforms and pasture improvement program</w:t>
      </w:r>
      <w:r>
        <w:rPr>
          <w:rFonts w:ascii="Garamond" w:hAnsi="Garamond" w:cs="Times New Roman"/>
          <w:sz w:val="24"/>
          <w:szCs w:val="24"/>
          <w:lang w:val="en-GB"/>
        </w:rPr>
        <w:t>me</w:t>
      </w:r>
      <w:r w:rsidRPr="00B901BC">
        <w:rPr>
          <w:rFonts w:ascii="Garamond" w:hAnsi="Garamond" w:cs="Times New Roman"/>
          <w:sz w:val="24"/>
          <w:szCs w:val="24"/>
          <w:lang w:val="en-GB"/>
        </w:rPr>
        <w:t>s in communities where these exist. It may also pay to share the experience in Baijong where stakeholders agreed to use land in what can be described as communal alliance farming;</w:t>
      </w:r>
    </w:p>
    <w:p w:rsidR="002B27A3" w:rsidRPr="00B901BC" w:rsidRDefault="002B27A3" w:rsidP="003437A7">
      <w:pPr>
        <w:pStyle w:val="ListParagraph"/>
        <w:numPr>
          <w:ilvl w:val="0"/>
          <w:numId w:val="15"/>
        </w:numPr>
        <w:spacing w:line="360" w:lineRule="auto"/>
        <w:jc w:val="both"/>
        <w:rPr>
          <w:rFonts w:ascii="Garamond" w:hAnsi="Garamond" w:cs="Times New Roman"/>
          <w:sz w:val="24"/>
          <w:szCs w:val="24"/>
          <w:lang w:val="en-GB"/>
        </w:rPr>
      </w:pPr>
      <w:r>
        <w:rPr>
          <w:rFonts w:ascii="Garamond" w:hAnsi="Garamond" w:cs="Times New Roman"/>
          <w:sz w:val="24"/>
          <w:szCs w:val="24"/>
          <w:lang w:val="en-GB"/>
        </w:rPr>
        <w:t xml:space="preserve">The organisation of </w:t>
      </w:r>
      <w:r w:rsidRPr="00B901BC">
        <w:rPr>
          <w:rFonts w:ascii="Garamond" w:hAnsi="Garamond" w:cs="Times New Roman"/>
          <w:sz w:val="24"/>
          <w:szCs w:val="24"/>
          <w:lang w:val="en-GB"/>
        </w:rPr>
        <w:t>sensitization campaigns to create awareness on the consequences of conflict and encourage mutual existence and equal right over natural resources;</w:t>
      </w:r>
    </w:p>
    <w:p w:rsidR="002B27A3" w:rsidRDefault="002B27A3" w:rsidP="003437A7">
      <w:pPr>
        <w:pStyle w:val="ListParagraph"/>
        <w:numPr>
          <w:ilvl w:val="0"/>
          <w:numId w:val="15"/>
        </w:numPr>
        <w:spacing w:line="360" w:lineRule="auto"/>
        <w:jc w:val="both"/>
        <w:rPr>
          <w:rFonts w:ascii="Garamond" w:hAnsi="Garamond" w:cs="Times New Roman"/>
          <w:sz w:val="24"/>
          <w:szCs w:val="24"/>
          <w:lang w:val="en-GB"/>
        </w:rPr>
      </w:pPr>
      <w:r w:rsidRPr="00B901BC">
        <w:rPr>
          <w:rFonts w:ascii="Garamond" w:hAnsi="Garamond" w:cs="Times New Roman"/>
          <w:sz w:val="24"/>
          <w:szCs w:val="24"/>
          <w:lang w:val="en-GB"/>
        </w:rPr>
        <w:t>A</w:t>
      </w:r>
      <w:r>
        <w:rPr>
          <w:rFonts w:ascii="Garamond" w:hAnsi="Garamond" w:cs="Times New Roman"/>
          <w:sz w:val="24"/>
          <w:szCs w:val="24"/>
          <w:lang w:val="en-GB"/>
        </w:rPr>
        <w:t xml:space="preserve">rguing for the </w:t>
      </w:r>
      <w:r w:rsidRPr="00B901BC">
        <w:rPr>
          <w:rFonts w:ascii="Garamond" w:hAnsi="Garamond" w:cs="Times New Roman"/>
          <w:sz w:val="24"/>
          <w:szCs w:val="24"/>
          <w:lang w:val="en-GB"/>
        </w:rPr>
        <w:t>smooth functioning of the Agro-pastoral commission with emphasis on budgeting their running cost in the state budget of the ministry of lands as required by the law;</w:t>
      </w:r>
    </w:p>
    <w:p w:rsidR="002B27A3" w:rsidRPr="00B901BC" w:rsidRDefault="002B27A3" w:rsidP="003437A7">
      <w:pPr>
        <w:pStyle w:val="ListParagraph"/>
        <w:spacing w:line="240" w:lineRule="auto"/>
        <w:ind w:left="1080"/>
        <w:jc w:val="both"/>
        <w:rPr>
          <w:rFonts w:ascii="Garamond" w:hAnsi="Garamond" w:cs="Times New Roman"/>
          <w:sz w:val="24"/>
          <w:szCs w:val="24"/>
          <w:lang w:val="en-GB"/>
        </w:rPr>
      </w:pPr>
    </w:p>
    <w:p w:rsidR="002B27A3" w:rsidRDefault="002B27A3" w:rsidP="003437A7">
      <w:pPr>
        <w:spacing w:line="360" w:lineRule="auto"/>
        <w:jc w:val="both"/>
        <w:rPr>
          <w:rFonts w:ascii="Garamond" w:hAnsi="Garamond" w:cs="Times New Roman"/>
          <w:sz w:val="24"/>
          <w:szCs w:val="24"/>
          <w:lang w:val="en-GB"/>
        </w:rPr>
      </w:pPr>
      <w:r>
        <w:rPr>
          <w:rFonts w:ascii="Garamond" w:hAnsi="Garamond" w:cs="Times New Roman"/>
          <w:sz w:val="24"/>
          <w:szCs w:val="24"/>
          <w:lang w:val="en-GB"/>
        </w:rPr>
        <w:t xml:space="preserve">This report indicates that a wide range of stakeholders were interviewed in order to ground future research in local realities, two of the major aims. The other aim was to identify issues to be explored </w:t>
      </w:r>
      <w:r>
        <w:rPr>
          <w:rFonts w:ascii="Garamond" w:hAnsi="Garamond" w:cs="Times New Roman"/>
          <w:sz w:val="24"/>
          <w:szCs w:val="24"/>
          <w:lang w:val="en-GB"/>
        </w:rPr>
        <w:lastRenderedPageBreak/>
        <w:t xml:space="preserve">in future work, that is, to influence the design of the Baseline Survey questionnaire and later qualitative research. The recommendations in this respect are as follows: </w:t>
      </w:r>
    </w:p>
    <w:p w:rsidR="002B27A3" w:rsidRDefault="002B27A3" w:rsidP="003437A7">
      <w:pPr>
        <w:pStyle w:val="ListParagraph"/>
        <w:numPr>
          <w:ilvl w:val="0"/>
          <w:numId w:val="50"/>
        </w:numPr>
        <w:spacing w:line="360" w:lineRule="auto"/>
        <w:jc w:val="both"/>
        <w:rPr>
          <w:rFonts w:ascii="Garamond" w:hAnsi="Garamond" w:cs="Arial"/>
          <w:bCs/>
          <w:sz w:val="24"/>
          <w:szCs w:val="24"/>
        </w:rPr>
      </w:pPr>
      <w:r>
        <w:rPr>
          <w:rFonts w:ascii="Garamond" w:hAnsi="Garamond" w:cs="Arial"/>
          <w:bCs/>
          <w:sz w:val="24"/>
          <w:szCs w:val="24"/>
          <w:lang w:val="en-GB"/>
        </w:rPr>
        <w:t xml:space="preserve">Conflict measurement: A firm </w:t>
      </w:r>
      <w:r w:rsidRPr="00DF726D">
        <w:rPr>
          <w:rFonts w:ascii="Garamond" w:hAnsi="Garamond" w:cs="Arial"/>
          <w:bCs/>
          <w:sz w:val="24"/>
          <w:szCs w:val="24"/>
        </w:rPr>
        <w:t xml:space="preserve">factual basis needs to be established for the conflicts themselves, how and when they occur, how severe they are and who is affected. </w:t>
      </w:r>
      <w:r>
        <w:rPr>
          <w:rFonts w:ascii="Garamond" w:hAnsi="Garamond" w:cs="Arial"/>
          <w:bCs/>
          <w:sz w:val="24"/>
          <w:szCs w:val="24"/>
        </w:rPr>
        <w:t xml:space="preserve">This should also be an opportunity for the respondents to prioritize the causes as they see them. It was not possible in the Expert Interviews (and not the intention) to assess the size of the problem and the number of victims of conflicts. This is one of the purposes of the statistical research. The paralegal database provides important triangulation in this respect but the data is only partial because only events which come to the attention of the paralegals are included in it. </w:t>
      </w:r>
      <w:r>
        <w:rPr>
          <w:rFonts w:ascii="Garamond" w:hAnsi="Garamond" w:cs="Times New Roman"/>
          <w:sz w:val="24"/>
          <w:szCs w:val="24"/>
          <w:lang w:val="en-GB"/>
        </w:rPr>
        <w:t>It may be useful to provide information on the severity of the conflict as well as to research how the conflict was managed;</w:t>
      </w:r>
    </w:p>
    <w:p w:rsidR="002B27A3" w:rsidRPr="00E27C39" w:rsidRDefault="002B27A3" w:rsidP="003437A7">
      <w:pPr>
        <w:pStyle w:val="ListParagraph"/>
        <w:numPr>
          <w:ilvl w:val="0"/>
          <w:numId w:val="50"/>
        </w:numPr>
        <w:spacing w:line="360" w:lineRule="auto"/>
        <w:jc w:val="both"/>
        <w:rPr>
          <w:rFonts w:ascii="Garamond" w:hAnsi="Garamond" w:cs="Arial"/>
          <w:bCs/>
          <w:sz w:val="24"/>
          <w:szCs w:val="24"/>
        </w:rPr>
      </w:pPr>
      <w:r w:rsidRPr="00E27C39">
        <w:rPr>
          <w:rFonts w:ascii="Garamond" w:hAnsi="Garamond" w:cs="Arial"/>
          <w:bCs/>
          <w:sz w:val="24"/>
          <w:szCs w:val="24"/>
        </w:rPr>
        <w:t>Livelihoods: A firm factual basis needs to be established about the livelihoods of grazers and farmers, details of when and where they graze cattle and farm, details of cattle and agricultural production for the average household and details of the ownership of land (which itse</w:t>
      </w:r>
      <w:r>
        <w:rPr>
          <w:rFonts w:ascii="Garamond" w:hAnsi="Garamond" w:cs="Arial"/>
          <w:bCs/>
          <w:sz w:val="24"/>
          <w:szCs w:val="24"/>
        </w:rPr>
        <w:t>lf can be a cause of conflict);</w:t>
      </w:r>
    </w:p>
    <w:p w:rsidR="002B27A3" w:rsidRPr="00866AF7" w:rsidRDefault="002B27A3" w:rsidP="003437A7">
      <w:pPr>
        <w:pStyle w:val="ListParagraph"/>
        <w:numPr>
          <w:ilvl w:val="0"/>
          <w:numId w:val="50"/>
        </w:numPr>
        <w:spacing w:line="360" w:lineRule="auto"/>
        <w:jc w:val="both"/>
        <w:rPr>
          <w:rFonts w:ascii="Garamond" w:hAnsi="Garamond" w:cs="Arial"/>
          <w:bCs/>
          <w:sz w:val="24"/>
          <w:szCs w:val="24"/>
        </w:rPr>
      </w:pPr>
      <w:r w:rsidRPr="00866AF7">
        <w:rPr>
          <w:rFonts w:ascii="Garamond" w:hAnsi="Garamond" w:cs="Arial"/>
          <w:bCs/>
          <w:sz w:val="24"/>
          <w:szCs w:val="24"/>
        </w:rPr>
        <w:t>Agricultural interventions: The Baseline Study is the first part of a five year evaluation and we need a clear understanding of how certain types of agricultural interventions (alliance farming, water protection, biogas and the use of improved pasture) are currently used</w:t>
      </w:r>
      <w:r>
        <w:rPr>
          <w:rFonts w:ascii="Garamond" w:hAnsi="Garamond" w:cs="Arial"/>
          <w:bCs/>
          <w:sz w:val="24"/>
          <w:szCs w:val="24"/>
        </w:rPr>
        <w:t xml:space="preserve">. It is a </w:t>
      </w:r>
      <w:r w:rsidRPr="00866AF7">
        <w:rPr>
          <w:rFonts w:ascii="Garamond" w:hAnsi="Garamond" w:cs="Arial"/>
          <w:bCs/>
          <w:sz w:val="24"/>
          <w:szCs w:val="24"/>
        </w:rPr>
        <w:t xml:space="preserve">premise of the whole project that competition for scarce resources is itself an important source of conflict. </w:t>
      </w:r>
      <w:r w:rsidRPr="00866AF7">
        <w:rPr>
          <w:rFonts w:ascii="Garamond" w:hAnsi="Garamond" w:cs="Times New Roman"/>
          <w:sz w:val="24"/>
          <w:szCs w:val="24"/>
          <w:lang w:val="en-GB"/>
        </w:rPr>
        <w:t xml:space="preserve">The </w:t>
      </w:r>
      <w:r>
        <w:rPr>
          <w:rFonts w:ascii="Garamond" w:hAnsi="Garamond" w:cs="Times New Roman"/>
          <w:sz w:val="24"/>
          <w:szCs w:val="24"/>
          <w:lang w:val="en-GB"/>
        </w:rPr>
        <w:t>B</w:t>
      </w:r>
      <w:r w:rsidRPr="00866AF7">
        <w:rPr>
          <w:rFonts w:ascii="Garamond" w:hAnsi="Garamond" w:cs="Times New Roman"/>
          <w:sz w:val="24"/>
          <w:szCs w:val="24"/>
          <w:lang w:val="en-GB"/>
        </w:rPr>
        <w:t xml:space="preserve">aseline </w:t>
      </w:r>
      <w:r>
        <w:rPr>
          <w:rFonts w:ascii="Garamond" w:hAnsi="Garamond" w:cs="Times New Roman"/>
          <w:sz w:val="24"/>
          <w:szCs w:val="24"/>
          <w:lang w:val="en-GB"/>
        </w:rPr>
        <w:t>S</w:t>
      </w:r>
      <w:r w:rsidRPr="00866AF7">
        <w:rPr>
          <w:rFonts w:ascii="Garamond" w:hAnsi="Garamond" w:cs="Times New Roman"/>
          <w:sz w:val="24"/>
          <w:szCs w:val="24"/>
          <w:lang w:val="en-GB"/>
        </w:rPr>
        <w:t>urvey should gather detailed information on the extent and benefits that alliance farming brings to grazers and farmers alike. The knowledge and use of plant residues in grazing activities and cow dung for biogas and manure should also be quantified to show the number of farmers and grazers using these methods;</w:t>
      </w:r>
    </w:p>
    <w:p w:rsidR="002B27A3" w:rsidRDefault="002B27A3" w:rsidP="003437A7">
      <w:pPr>
        <w:pStyle w:val="ListParagraph"/>
        <w:numPr>
          <w:ilvl w:val="0"/>
          <w:numId w:val="50"/>
        </w:numPr>
        <w:spacing w:line="360" w:lineRule="auto"/>
        <w:jc w:val="both"/>
        <w:rPr>
          <w:rFonts w:ascii="Garamond" w:hAnsi="Garamond" w:cs="Arial"/>
          <w:bCs/>
          <w:sz w:val="24"/>
          <w:szCs w:val="24"/>
        </w:rPr>
      </w:pPr>
      <w:r w:rsidRPr="00157564">
        <w:rPr>
          <w:rFonts w:ascii="Garamond" w:hAnsi="Garamond" w:cs="Arial"/>
          <w:bCs/>
          <w:sz w:val="24"/>
          <w:szCs w:val="24"/>
        </w:rPr>
        <w:t>Attitude measurement: There is always more than one side to an argument. In this case there are a</w:t>
      </w:r>
      <w:r w:rsidR="00695ADA">
        <w:rPr>
          <w:rFonts w:ascii="Garamond" w:hAnsi="Garamond" w:cs="Arial"/>
          <w:bCs/>
          <w:sz w:val="24"/>
          <w:szCs w:val="24"/>
        </w:rPr>
        <w:t>t</w:t>
      </w:r>
      <w:r w:rsidRPr="00157564">
        <w:rPr>
          <w:rFonts w:ascii="Garamond" w:hAnsi="Garamond" w:cs="Arial"/>
          <w:bCs/>
          <w:sz w:val="24"/>
          <w:szCs w:val="24"/>
        </w:rPr>
        <w:t xml:space="preserve"> least three: the views of the farmers and the views of the grazers (and the two are </w:t>
      </w:r>
      <w:r>
        <w:rPr>
          <w:rFonts w:ascii="Garamond" w:hAnsi="Garamond" w:cs="Arial"/>
          <w:bCs/>
          <w:sz w:val="24"/>
          <w:szCs w:val="24"/>
        </w:rPr>
        <w:t xml:space="preserve">sometimes </w:t>
      </w:r>
      <w:r w:rsidRPr="00157564">
        <w:rPr>
          <w:rFonts w:ascii="Garamond" w:hAnsi="Garamond" w:cs="Arial"/>
          <w:bCs/>
          <w:sz w:val="24"/>
          <w:szCs w:val="24"/>
        </w:rPr>
        <w:t xml:space="preserve">at opposite extremes) and the mediating views of those </w:t>
      </w:r>
      <w:r>
        <w:rPr>
          <w:rFonts w:ascii="Garamond" w:hAnsi="Garamond" w:cs="Arial"/>
          <w:bCs/>
          <w:sz w:val="24"/>
          <w:szCs w:val="24"/>
        </w:rPr>
        <w:t>i</w:t>
      </w:r>
      <w:r w:rsidRPr="00157564">
        <w:rPr>
          <w:rFonts w:ascii="Garamond" w:hAnsi="Garamond" w:cs="Arial"/>
          <w:bCs/>
          <w:sz w:val="24"/>
          <w:szCs w:val="24"/>
        </w:rPr>
        <w:t>n the Ministries</w:t>
      </w:r>
      <w:r>
        <w:rPr>
          <w:rFonts w:ascii="Garamond" w:hAnsi="Garamond" w:cs="Arial"/>
          <w:bCs/>
          <w:sz w:val="24"/>
          <w:szCs w:val="24"/>
        </w:rPr>
        <w:t xml:space="preserve">, </w:t>
      </w:r>
      <w:r w:rsidRPr="00157564">
        <w:rPr>
          <w:rFonts w:ascii="Garamond" w:hAnsi="Garamond" w:cs="Arial"/>
          <w:bCs/>
          <w:sz w:val="24"/>
          <w:szCs w:val="24"/>
        </w:rPr>
        <w:t xml:space="preserve">the DO offices </w:t>
      </w:r>
      <w:r>
        <w:rPr>
          <w:rFonts w:ascii="Garamond" w:hAnsi="Garamond" w:cs="Arial"/>
          <w:bCs/>
          <w:sz w:val="24"/>
          <w:szCs w:val="24"/>
        </w:rPr>
        <w:t>and local government.</w:t>
      </w:r>
      <w:r w:rsidRPr="00157564">
        <w:rPr>
          <w:rFonts w:ascii="Garamond" w:hAnsi="Garamond" w:cs="Arial"/>
          <w:bCs/>
          <w:sz w:val="24"/>
          <w:szCs w:val="24"/>
        </w:rPr>
        <w:t xml:space="preserve"> The attitudes of farmers and grazers to the wider sources of conflict need to be examined and their view</w:t>
      </w:r>
      <w:r>
        <w:rPr>
          <w:rFonts w:ascii="Garamond" w:hAnsi="Garamond" w:cs="Arial"/>
          <w:bCs/>
          <w:sz w:val="24"/>
          <w:szCs w:val="24"/>
        </w:rPr>
        <w:t>s</w:t>
      </w:r>
      <w:r w:rsidRPr="00157564">
        <w:rPr>
          <w:rFonts w:ascii="Garamond" w:hAnsi="Garamond" w:cs="Arial"/>
          <w:bCs/>
          <w:sz w:val="24"/>
          <w:szCs w:val="24"/>
        </w:rPr>
        <w:t xml:space="preserve"> about the extent to which current solutions work. This will provide a counterpoint to the views of official</w:t>
      </w:r>
      <w:r>
        <w:rPr>
          <w:rFonts w:ascii="Garamond" w:hAnsi="Garamond" w:cs="Arial"/>
          <w:bCs/>
          <w:sz w:val="24"/>
          <w:szCs w:val="24"/>
        </w:rPr>
        <w:t>s within the expert interviews;</w:t>
      </w:r>
    </w:p>
    <w:p w:rsidR="002B27A3" w:rsidRPr="00E27C39" w:rsidRDefault="002B27A3" w:rsidP="003437A7">
      <w:pPr>
        <w:pStyle w:val="ListParagraph"/>
        <w:numPr>
          <w:ilvl w:val="0"/>
          <w:numId w:val="50"/>
        </w:numPr>
        <w:spacing w:line="360" w:lineRule="auto"/>
        <w:jc w:val="both"/>
        <w:rPr>
          <w:rFonts w:ascii="Garamond" w:hAnsi="Garamond" w:cs="Arial"/>
          <w:bCs/>
          <w:sz w:val="24"/>
          <w:szCs w:val="24"/>
        </w:rPr>
      </w:pPr>
      <w:r w:rsidRPr="00E27C39">
        <w:rPr>
          <w:rFonts w:ascii="Garamond" w:hAnsi="Garamond" w:cs="Arial"/>
          <w:bCs/>
          <w:sz w:val="24"/>
          <w:szCs w:val="24"/>
        </w:rPr>
        <w:t xml:space="preserve">Statistical analysis and indicators: What has emerged from the expert interviews is that whilst a large range of attitudes and opinions were expressed there is only limited statistical </w:t>
      </w:r>
      <w:r w:rsidRPr="00E27C39">
        <w:rPr>
          <w:rFonts w:ascii="Garamond" w:hAnsi="Garamond" w:cs="Arial"/>
          <w:bCs/>
          <w:sz w:val="24"/>
          <w:szCs w:val="24"/>
        </w:rPr>
        <w:lastRenderedPageBreak/>
        <w:t>evidence in many areas</w:t>
      </w:r>
      <w:r>
        <w:rPr>
          <w:rFonts w:ascii="Garamond" w:hAnsi="Garamond" w:cs="Arial"/>
          <w:bCs/>
          <w:sz w:val="24"/>
          <w:szCs w:val="24"/>
        </w:rPr>
        <w:t>.</w:t>
      </w:r>
      <w:r w:rsidRPr="00E27C39">
        <w:rPr>
          <w:rFonts w:ascii="Garamond" w:hAnsi="Garamond" w:cs="Arial"/>
          <w:bCs/>
          <w:sz w:val="24"/>
          <w:szCs w:val="24"/>
        </w:rPr>
        <w:t xml:space="preserve"> This highlights the need for a range of statistical indicators which can allow consistent measurement to take place over the five years of the project. </w:t>
      </w:r>
      <w:r w:rsidRPr="00E27C39">
        <w:rPr>
          <w:rFonts w:ascii="Garamond" w:hAnsi="Garamond" w:cs="Times New Roman"/>
          <w:sz w:val="24"/>
          <w:szCs w:val="24"/>
          <w:lang w:val="en-GB"/>
        </w:rPr>
        <w:t>It is imperative that more quantitative information be provided on key policy issues. Emphasis should also be laid on the land tenure system and the extent of  extortion from parties in conflict (where this exists);</w:t>
      </w:r>
    </w:p>
    <w:p w:rsidR="002B27A3" w:rsidRDefault="002B27A3" w:rsidP="003437A7">
      <w:pPr>
        <w:pStyle w:val="ListParagraph"/>
        <w:numPr>
          <w:ilvl w:val="0"/>
          <w:numId w:val="50"/>
        </w:numPr>
        <w:spacing w:line="360" w:lineRule="auto"/>
        <w:jc w:val="both"/>
        <w:rPr>
          <w:rFonts w:ascii="Garamond" w:hAnsi="Garamond" w:cs="Arial"/>
          <w:bCs/>
          <w:sz w:val="24"/>
          <w:szCs w:val="24"/>
        </w:rPr>
      </w:pPr>
      <w:r w:rsidRPr="00E27C39">
        <w:rPr>
          <w:rFonts w:ascii="Garamond" w:hAnsi="Garamond" w:cs="Arial"/>
          <w:bCs/>
          <w:sz w:val="24"/>
          <w:szCs w:val="24"/>
        </w:rPr>
        <w:t>Qualitative research</w:t>
      </w:r>
      <w:r>
        <w:rPr>
          <w:rFonts w:ascii="Garamond" w:hAnsi="Garamond" w:cs="Arial"/>
          <w:bCs/>
          <w:sz w:val="24"/>
          <w:szCs w:val="24"/>
        </w:rPr>
        <w:t xml:space="preserve">: This </w:t>
      </w:r>
      <w:r w:rsidRPr="00E27C39">
        <w:rPr>
          <w:rFonts w:ascii="Garamond" w:hAnsi="Garamond" w:cs="Arial"/>
          <w:bCs/>
          <w:sz w:val="24"/>
          <w:szCs w:val="24"/>
        </w:rPr>
        <w:t xml:space="preserve">will follow the Baseline Study and will </w:t>
      </w:r>
      <w:r>
        <w:rPr>
          <w:rFonts w:ascii="Garamond" w:hAnsi="Garamond" w:cs="Arial"/>
          <w:bCs/>
          <w:sz w:val="24"/>
          <w:szCs w:val="24"/>
        </w:rPr>
        <w:t xml:space="preserve">build on the statistical work and be informed by it. It will </w:t>
      </w:r>
      <w:r w:rsidRPr="00E27C39">
        <w:rPr>
          <w:rFonts w:ascii="Garamond" w:hAnsi="Garamond" w:cs="Arial"/>
          <w:bCs/>
          <w:sz w:val="24"/>
          <w:szCs w:val="24"/>
        </w:rPr>
        <w:t xml:space="preserve">examine the effect of conflicts on households and communities using </w:t>
      </w:r>
      <w:r>
        <w:rPr>
          <w:rFonts w:ascii="Garamond" w:hAnsi="Garamond" w:cs="Arial"/>
          <w:bCs/>
          <w:sz w:val="24"/>
          <w:szCs w:val="24"/>
        </w:rPr>
        <w:t xml:space="preserve">case studies, </w:t>
      </w:r>
      <w:r w:rsidRPr="00E27C39">
        <w:rPr>
          <w:rFonts w:ascii="Garamond" w:hAnsi="Garamond" w:cs="Arial"/>
          <w:bCs/>
          <w:sz w:val="24"/>
          <w:szCs w:val="24"/>
        </w:rPr>
        <w:t xml:space="preserve">interviews and focus groups. There are lessons to be learned here from the expert interviews. For example, one important set of issues is </w:t>
      </w:r>
      <w:r>
        <w:rPr>
          <w:rFonts w:ascii="Garamond" w:hAnsi="Garamond" w:cs="Arial"/>
          <w:bCs/>
          <w:sz w:val="24"/>
          <w:szCs w:val="24"/>
        </w:rPr>
        <w:t xml:space="preserve">about </w:t>
      </w:r>
      <w:r w:rsidRPr="00E27C39">
        <w:rPr>
          <w:rFonts w:ascii="Garamond" w:hAnsi="Garamond" w:cs="Arial"/>
          <w:bCs/>
          <w:sz w:val="24"/>
          <w:szCs w:val="24"/>
        </w:rPr>
        <w:t xml:space="preserve">exclusion </w:t>
      </w:r>
      <w:r>
        <w:rPr>
          <w:rFonts w:ascii="Garamond" w:hAnsi="Garamond" w:cs="Arial"/>
          <w:bCs/>
          <w:sz w:val="24"/>
          <w:szCs w:val="24"/>
        </w:rPr>
        <w:t xml:space="preserve">(which should include disability) </w:t>
      </w:r>
      <w:r w:rsidRPr="00E27C39">
        <w:rPr>
          <w:rFonts w:ascii="Garamond" w:hAnsi="Garamond" w:cs="Arial"/>
          <w:bCs/>
          <w:sz w:val="24"/>
          <w:szCs w:val="24"/>
        </w:rPr>
        <w:t>and gender inequality. The latter was rarely mentioned in the expert interviews by respondents which may suggest it is not seen as a particularly important issue</w:t>
      </w:r>
      <w:r>
        <w:rPr>
          <w:rFonts w:ascii="Garamond" w:hAnsi="Garamond" w:cs="Arial"/>
          <w:bCs/>
          <w:sz w:val="24"/>
          <w:szCs w:val="24"/>
        </w:rPr>
        <w:t xml:space="preserve">. </w:t>
      </w:r>
      <w:r w:rsidRPr="00E27C39">
        <w:rPr>
          <w:rFonts w:ascii="Garamond" w:hAnsi="Garamond" w:cs="Arial"/>
          <w:bCs/>
          <w:sz w:val="24"/>
          <w:szCs w:val="24"/>
        </w:rPr>
        <w:t xml:space="preserve"> But women are </w:t>
      </w:r>
      <w:r w:rsidR="00F84D26">
        <w:rPr>
          <w:rFonts w:ascii="Garamond" w:hAnsi="Garamond" w:cs="Arial"/>
          <w:bCs/>
          <w:sz w:val="24"/>
          <w:szCs w:val="24"/>
        </w:rPr>
        <w:t xml:space="preserve">obviously </w:t>
      </w:r>
      <w:r w:rsidRPr="00E27C39">
        <w:rPr>
          <w:rFonts w:ascii="Garamond" w:hAnsi="Garamond" w:cs="Arial"/>
          <w:bCs/>
          <w:sz w:val="24"/>
          <w:szCs w:val="24"/>
        </w:rPr>
        <w:t xml:space="preserve">affected by conflicts in their communities and </w:t>
      </w:r>
      <w:r>
        <w:rPr>
          <w:rFonts w:ascii="Garamond" w:hAnsi="Garamond" w:cs="Arial"/>
          <w:bCs/>
          <w:sz w:val="24"/>
          <w:szCs w:val="24"/>
        </w:rPr>
        <w:t xml:space="preserve">one clear example is </w:t>
      </w:r>
      <w:r w:rsidRPr="00E27C39">
        <w:rPr>
          <w:rFonts w:ascii="Garamond" w:hAnsi="Garamond" w:cs="Arial"/>
          <w:bCs/>
          <w:sz w:val="24"/>
          <w:szCs w:val="24"/>
        </w:rPr>
        <w:t xml:space="preserve">fetching and carrying water </w:t>
      </w:r>
      <w:r>
        <w:rPr>
          <w:rFonts w:ascii="Garamond" w:hAnsi="Garamond" w:cs="Arial"/>
          <w:bCs/>
          <w:sz w:val="24"/>
          <w:szCs w:val="24"/>
        </w:rPr>
        <w:t xml:space="preserve">which can be an onerous task for both girls and women. </w:t>
      </w:r>
      <w:r w:rsidRPr="00E27C39">
        <w:rPr>
          <w:rFonts w:ascii="Garamond" w:hAnsi="Garamond" w:cs="Arial"/>
          <w:bCs/>
          <w:sz w:val="24"/>
          <w:szCs w:val="24"/>
        </w:rPr>
        <w:t xml:space="preserve">This needs to be further investigated in future qualitative research. </w:t>
      </w:r>
      <w:r>
        <w:rPr>
          <w:rFonts w:ascii="Garamond" w:hAnsi="Garamond" w:cs="Arial"/>
          <w:bCs/>
          <w:sz w:val="24"/>
          <w:szCs w:val="24"/>
        </w:rPr>
        <w:t xml:space="preserve">It is also the case that women are heavily involved in </w:t>
      </w:r>
      <w:r w:rsidR="00873C94">
        <w:rPr>
          <w:rFonts w:ascii="Garamond" w:hAnsi="Garamond" w:cs="Arial"/>
          <w:bCs/>
          <w:sz w:val="24"/>
          <w:szCs w:val="24"/>
        </w:rPr>
        <w:t xml:space="preserve">the </w:t>
      </w:r>
      <w:r>
        <w:rPr>
          <w:rFonts w:ascii="Garamond" w:hAnsi="Garamond" w:cs="Arial"/>
          <w:bCs/>
          <w:sz w:val="24"/>
          <w:szCs w:val="24"/>
        </w:rPr>
        <w:t>farming side</w:t>
      </w:r>
      <w:r w:rsidR="00873C94">
        <w:rPr>
          <w:rFonts w:ascii="Garamond" w:hAnsi="Garamond" w:cs="Arial"/>
          <w:bCs/>
          <w:sz w:val="24"/>
          <w:szCs w:val="24"/>
        </w:rPr>
        <w:t>,</w:t>
      </w:r>
      <w:r>
        <w:rPr>
          <w:rFonts w:ascii="Garamond" w:hAnsi="Garamond" w:cs="Arial"/>
          <w:bCs/>
          <w:sz w:val="24"/>
          <w:szCs w:val="24"/>
        </w:rPr>
        <w:t xml:space="preserve"> and on the grazer side women may own livestock and bring them into the family when they marry. This needs to be studied. Disability issues should also be covered in the qualitative research;</w:t>
      </w:r>
    </w:p>
    <w:p w:rsidR="002B27A3" w:rsidRPr="00866AF7" w:rsidRDefault="002B27A3" w:rsidP="003437A7">
      <w:pPr>
        <w:pStyle w:val="ListParagraph"/>
        <w:numPr>
          <w:ilvl w:val="0"/>
          <w:numId w:val="50"/>
        </w:numPr>
        <w:spacing w:line="360" w:lineRule="auto"/>
        <w:jc w:val="both"/>
        <w:rPr>
          <w:rFonts w:ascii="Garamond" w:hAnsi="Garamond" w:cs="Times New Roman"/>
          <w:b/>
          <w:sz w:val="24"/>
          <w:szCs w:val="24"/>
          <w:lang w:val="en-GB"/>
        </w:rPr>
      </w:pPr>
      <w:r w:rsidRPr="0067404C">
        <w:rPr>
          <w:rFonts w:ascii="Garamond" w:hAnsi="Garamond" w:cs="Arial"/>
          <w:bCs/>
          <w:sz w:val="24"/>
          <w:szCs w:val="24"/>
        </w:rPr>
        <w:t xml:space="preserve">Research on MBOSCUDA: Within the Baseline Study assessment should be made of the activities and visibility of </w:t>
      </w:r>
      <w:r w:rsidRPr="0067404C">
        <w:rPr>
          <w:rFonts w:ascii="Garamond" w:hAnsi="Garamond" w:cs="Times New Roman"/>
          <w:sz w:val="24"/>
          <w:szCs w:val="24"/>
          <w:lang w:val="en-GB"/>
        </w:rPr>
        <w:t>MBOSCUDA in the communities. This is needed both to provide measures over the five year project of how MBOSCUDA is perceived in the community and to help them to structure their activities in the future.</w:t>
      </w:r>
    </w:p>
    <w:p w:rsidR="002B27A3" w:rsidRPr="0067404C" w:rsidRDefault="002B27A3" w:rsidP="003437A7">
      <w:pPr>
        <w:spacing w:line="360" w:lineRule="auto"/>
        <w:jc w:val="both"/>
        <w:rPr>
          <w:rFonts w:ascii="Garamond" w:hAnsi="Garamond" w:cs="Times New Roman"/>
          <w:b/>
          <w:sz w:val="24"/>
          <w:szCs w:val="24"/>
          <w:lang w:val="en-GB"/>
        </w:rPr>
      </w:pPr>
      <w:r w:rsidRPr="00A40D4E">
        <w:rPr>
          <w:rFonts w:ascii="Garamond" w:hAnsi="Garamond" w:cs="Times New Roman"/>
          <w:sz w:val="24"/>
          <w:szCs w:val="24"/>
          <w:lang w:val="en-GB"/>
        </w:rPr>
        <w:t>The Expert Interviews have thus both increased our understanding of the ca</w:t>
      </w:r>
      <w:r>
        <w:rPr>
          <w:rFonts w:ascii="Garamond" w:hAnsi="Garamond" w:cs="Times New Roman"/>
          <w:sz w:val="24"/>
          <w:szCs w:val="24"/>
          <w:lang w:val="en-GB"/>
        </w:rPr>
        <w:t>uses</w:t>
      </w:r>
      <w:r w:rsidRPr="00A40D4E">
        <w:rPr>
          <w:rFonts w:ascii="Garamond" w:hAnsi="Garamond" w:cs="Times New Roman"/>
          <w:sz w:val="24"/>
          <w:szCs w:val="24"/>
          <w:lang w:val="en-GB"/>
        </w:rPr>
        <w:t xml:space="preserve"> and severity of the conflicts and provided a clear direction for the development of the Baseline Survey and later qualitative research. </w:t>
      </w:r>
    </w:p>
    <w:p w:rsidR="0098542E" w:rsidRPr="002B27A3" w:rsidRDefault="0098542E" w:rsidP="002B27A3">
      <w:pPr>
        <w:spacing w:line="360" w:lineRule="auto"/>
        <w:jc w:val="both"/>
        <w:rPr>
          <w:rFonts w:ascii="Garamond" w:hAnsi="Garamond" w:cs="Times New Roman"/>
          <w:sz w:val="24"/>
          <w:szCs w:val="24"/>
          <w:lang w:val="en-GB"/>
        </w:rPr>
      </w:pPr>
    </w:p>
    <w:p w:rsidR="0017024C" w:rsidRPr="00B901BC" w:rsidRDefault="0017024C" w:rsidP="009830E4">
      <w:pPr>
        <w:spacing w:line="360" w:lineRule="auto"/>
        <w:jc w:val="both"/>
        <w:rPr>
          <w:rFonts w:ascii="Garamond" w:hAnsi="Garamond" w:cs="Times New Roman"/>
          <w:sz w:val="24"/>
          <w:szCs w:val="24"/>
          <w:lang w:val="en-GB"/>
        </w:rPr>
      </w:pPr>
    </w:p>
    <w:p w:rsidR="00EB4FAA" w:rsidRPr="00B901BC" w:rsidRDefault="00EB4FAA" w:rsidP="009830E4">
      <w:pPr>
        <w:spacing w:line="360" w:lineRule="auto"/>
        <w:rPr>
          <w:rFonts w:ascii="Garamond" w:hAnsi="Garamond" w:cs="Times New Roman"/>
          <w:b/>
          <w:sz w:val="24"/>
          <w:szCs w:val="24"/>
          <w:lang w:val="en-GB"/>
        </w:rPr>
      </w:pPr>
      <w:r w:rsidRPr="00B901BC">
        <w:rPr>
          <w:rFonts w:ascii="Garamond" w:hAnsi="Garamond" w:cs="Times New Roman"/>
          <w:b/>
          <w:sz w:val="24"/>
          <w:szCs w:val="24"/>
          <w:lang w:val="en-GB"/>
        </w:rPr>
        <w:br w:type="page"/>
      </w:r>
    </w:p>
    <w:p w:rsidR="00A23DE4" w:rsidRPr="0063295A" w:rsidRDefault="00A23DE4" w:rsidP="0063295A">
      <w:pPr>
        <w:spacing w:line="360" w:lineRule="auto"/>
        <w:outlineLvl w:val="0"/>
        <w:rPr>
          <w:rFonts w:ascii="Garamond" w:hAnsi="Garamond" w:cs="Times New Roman"/>
          <w:b/>
          <w:sz w:val="24"/>
          <w:szCs w:val="24"/>
          <w:lang w:val="en-GB"/>
        </w:rPr>
      </w:pPr>
      <w:bookmarkStart w:id="21" w:name="_Toc379275439"/>
      <w:r w:rsidRPr="0063295A">
        <w:rPr>
          <w:rFonts w:ascii="Garamond" w:hAnsi="Garamond" w:cs="Times New Roman"/>
          <w:b/>
          <w:sz w:val="24"/>
          <w:szCs w:val="24"/>
          <w:lang w:val="en-GB"/>
        </w:rPr>
        <w:lastRenderedPageBreak/>
        <w:t>Annexes</w:t>
      </w:r>
      <w:bookmarkEnd w:id="21"/>
    </w:p>
    <w:p w:rsidR="00BC3BDC" w:rsidRPr="0063295A" w:rsidRDefault="006D19D3" w:rsidP="0063295A">
      <w:pPr>
        <w:spacing w:line="360" w:lineRule="auto"/>
        <w:jc w:val="both"/>
        <w:outlineLvl w:val="1"/>
        <w:rPr>
          <w:rFonts w:ascii="Garamond" w:hAnsi="Garamond" w:cs="Times New Roman"/>
          <w:b/>
          <w:sz w:val="24"/>
          <w:szCs w:val="24"/>
          <w:lang w:val="en-GB"/>
        </w:rPr>
      </w:pPr>
      <w:bookmarkStart w:id="22" w:name="_Toc379275440"/>
      <w:r w:rsidRPr="0063295A">
        <w:rPr>
          <w:rFonts w:ascii="Garamond" w:hAnsi="Garamond" w:cs="Times New Roman"/>
          <w:b/>
          <w:sz w:val="24"/>
          <w:szCs w:val="24"/>
          <w:lang w:val="en-GB"/>
        </w:rPr>
        <w:t xml:space="preserve">Annex 1: </w:t>
      </w:r>
      <w:r w:rsidR="00BC3BDC" w:rsidRPr="0063295A">
        <w:rPr>
          <w:rFonts w:ascii="Garamond" w:hAnsi="Garamond" w:cs="Times New Roman"/>
          <w:b/>
          <w:sz w:val="24"/>
          <w:szCs w:val="24"/>
          <w:lang w:val="en-GB"/>
        </w:rPr>
        <w:t>Literature Review</w:t>
      </w:r>
      <w:bookmarkEnd w:id="22"/>
    </w:p>
    <w:p w:rsidR="0063295A" w:rsidRDefault="0063295A" w:rsidP="009830E4">
      <w:pPr>
        <w:spacing w:line="360" w:lineRule="auto"/>
        <w:jc w:val="both"/>
        <w:rPr>
          <w:rFonts w:ascii="Garamond" w:hAnsi="Garamond" w:cs="Times New Roman"/>
          <w:b/>
          <w:i/>
          <w:sz w:val="24"/>
          <w:szCs w:val="23"/>
        </w:rPr>
      </w:pPr>
    </w:p>
    <w:p w:rsidR="00BC3BDC" w:rsidRPr="00B901BC" w:rsidRDefault="00BC3BDC" w:rsidP="009830E4">
      <w:pPr>
        <w:spacing w:line="360" w:lineRule="auto"/>
        <w:jc w:val="both"/>
        <w:rPr>
          <w:rFonts w:ascii="Garamond" w:hAnsi="Garamond" w:cs="Times New Roman"/>
          <w:b/>
          <w:i/>
          <w:sz w:val="24"/>
          <w:szCs w:val="23"/>
        </w:rPr>
      </w:pPr>
      <w:r w:rsidRPr="00B901BC">
        <w:rPr>
          <w:rFonts w:ascii="Garamond" w:hAnsi="Garamond" w:cs="Times New Roman"/>
          <w:b/>
          <w:i/>
          <w:sz w:val="24"/>
          <w:szCs w:val="23"/>
        </w:rPr>
        <w:t>Problem and causes of farmer-grazer conflict</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szCs w:val="23"/>
          <w:lang w:val="en-GB"/>
        </w:rPr>
        <w:t>The competition over the use of natural resources such as land &amp; water is at the centre of sustained conflict between ethnic Mbororo cattle herders and non-Mbororo subsistence farmers around the world and the North West Region of Cameroon in particular. These disputes are principally due to c</w:t>
      </w:r>
      <w:r w:rsidRPr="00B901BC">
        <w:rPr>
          <w:rFonts w:ascii="Garamond" w:hAnsi="Garamond" w:cs="Times New Roman"/>
          <w:bCs/>
          <w:sz w:val="24"/>
          <w:szCs w:val="23"/>
          <w:lang w:val="en-GB"/>
        </w:rPr>
        <w:t xml:space="preserve">ompetition over the use of land and water resources </w:t>
      </w:r>
      <w:r w:rsidRPr="00B901BC">
        <w:rPr>
          <w:rFonts w:ascii="Garamond" w:hAnsi="Garamond" w:cs="Times New Roman"/>
          <w:sz w:val="24"/>
          <w:szCs w:val="23"/>
          <w:lang w:val="en-GB"/>
        </w:rPr>
        <w:t>for agricultural and non-agricultural use (Rashid, 2012; Kelsey &amp; Knox, 2012), i</w:t>
      </w:r>
      <w:r w:rsidRPr="00B901BC">
        <w:rPr>
          <w:rFonts w:ascii="Garamond" w:hAnsi="Garamond" w:cs="Times New Roman"/>
          <w:bCs/>
          <w:sz w:val="24"/>
          <w:szCs w:val="23"/>
          <w:lang w:val="en-GB"/>
        </w:rPr>
        <w:t>ncrease in human &amp; animal population</w:t>
      </w:r>
      <w:r w:rsidRPr="00B901BC">
        <w:rPr>
          <w:rFonts w:ascii="Garamond" w:hAnsi="Garamond" w:cs="Times New Roman"/>
          <w:b/>
          <w:bCs/>
          <w:sz w:val="24"/>
          <w:szCs w:val="23"/>
          <w:lang w:val="en-GB"/>
        </w:rPr>
        <w:t xml:space="preserve"> </w:t>
      </w:r>
      <w:r w:rsidRPr="00B901BC">
        <w:rPr>
          <w:rFonts w:ascii="Garamond" w:hAnsi="Garamond" w:cs="Times New Roman"/>
          <w:sz w:val="24"/>
          <w:szCs w:val="23"/>
          <w:lang w:val="en-GB"/>
        </w:rPr>
        <w:t xml:space="preserve">(Gefu &amp; Kolawole, 2002) as well as resource access rights, inadequacy of grazing resources, values, cultures &amp; beliefs. Disputes over ownership of resources and climate change are also responsible for farmer-grazer </w:t>
      </w:r>
      <w:r w:rsidRPr="00B901BC">
        <w:rPr>
          <w:rFonts w:ascii="Garamond" w:hAnsi="Garamond" w:cs="Times New Roman"/>
          <w:bCs/>
          <w:sz w:val="24"/>
          <w:szCs w:val="23"/>
          <w:lang w:val="en-GB"/>
        </w:rPr>
        <w:t>conflicts</w:t>
      </w:r>
      <w:r w:rsidRPr="00B901BC">
        <w:rPr>
          <w:rFonts w:ascii="Garamond" w:hAnsi="Garamond" w:cs="Times New Roman"/>
          <w:sz w:val="24"/>
          <w:szCs w:val="23"/>
          <w:lang w:val="en-GB"/>
        </w:rPr>
        <w:t xml:space="preserve"> (Sone, 2012; Arias and Ibanez, 2012; Ajuwon, 2004; Fasona and Omojola, 2005). For instance, the m</w:t>
      </w:r>
      <w:r w:rsidRPr="00B901BC">
        <w:rPr>
          <w:rFonts w:ascii="Garamond" w:hAnsi="Garamond" w:cs="Times New Roman"/>
          <w:sz w:val="24"/>
          <w:lang w:val="en-GB"/>
        </w:rPr>
        <w:t xml:space="preserve">igration of the Fulbes to the South due to drought in some countries like Mali and Nigeria resulted in farmer-grazer conflicts (Fonjong </w:t>
      </w:r>
      <w:r w:rsidRPr="00B901BC">
        <w:rPr>
          <w:rFonts w:ascii="Garamond" w:hAnsi="Garamond" w:cs="Times New Roman"/>
          <w:i/>
          <w:sz w:val="24"/>
          <w:lang w:val="en-GB"/>
        </w:rPr>
        <w:t xml:space="preserve">et al., </w:t>
      </w:r>
      <w:r w:rsidRPr="00B901BC">
        <w:rPr>
          <w:rFonts w:ascii="Garamond" w:hAnsi="Garamond" w:cs="Times New Roman"/>
          <w:sz w:val="24"/>
          <w:lang w:val="en-GB"/>
        </w:rPr>
        <w:t xml:space="preserve">2010). Davidheiser et al. (2002), Aredo (2005) and Gefu (2008) concluded that farmer-grazer clashes are due to the destruction of farmlands following seasonal movements of pastoralists and their flocks. This is especially serious in areas with high cattle and human populations, ecological and climate changes. Most causes of conflicts in the North West Region of Cameroon, particularly around Mechum and Donga Mantung administrative areas were attributed to the latter. </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lang w:val="en-GB"/>
        </w:rPr>
        <w:t>Sone (2012) attributes the re-occurrence of farmer-grazer conflicts in the North West region of Cameroon to scarcity of land, climate change and the ‘poor’ application of statutory laws guaranteeing landownership. This is the case when farmers’ cannot have their right to control land during contention or wealthy grazers are favoured against the law.</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szCs w:val="23"/>
          <w:lang w:val="en-GB"/>
        </w:rPr>
        <w:t>On the other hand, the relationship between the two categories of persons is also important.</w:t>
      </w:r>
      <w:r w:rsidRPr="00B901BC">
        <w:rPr>
          <w:rFonts w:ascii="Garamond" w:hAnsi="Garamond" w:cs="Times New Roman"/>
          <w:sz w:val="24"/>
          <w:lang w:val="en-GB"/>
        </w:rPr>
        <w:t xml:space="preserve"> The dominant relationship characterized by power and authority within and between the Mbororos and farmers also cause conflict. Fonjong et </w:t>
      </w:r>
      <w:r w:rsidRPr="00B901BC">
        <w:rPr>
          <w:rFonts w:ascii="Garamond" w:hAnsi="Garamond" w:cs="Times New Roman"/>
          <w:i/>
          <w:sz w:val="24"/>
          <w:lang w:val="en-GB"/>
        </w:rPr>
        <w:t>al</w:t>
      </w:r>
      <w:r w:rsidRPr="00B901BC">
        <w:rPr>
          <w:rFonts w:ascii="Garamond" w:hAnsi="Garamond" w:cs="Times New Roman"/>
          <w:sz w:val="24"/>
          <w:lang w:val="en-GB"/>
        </w:rPr>
        <w:t>. (2010) see this issue in terms of power relations whereby the farmers have no financial power to influence administrative decisions</w:t>
      </w:r>
      <w:r w:rsidR="00873C94">
        <w:rPr>
          <w:rFonts w:ascii="Garamond" w:hAnsi="Garamond" w:cs="Times New Roman"/>
          <w:sz w:val="24"/>
          <w:lang w:val="en-GB"/>
        </w:rPr>
        <w:t>, nor</w:t>
      </w:r>
      <w:r w:rsidRPr="00B901BC">
        <w:rPr>
          <w:rFonts w:ascii="Garamond" w:hAnsi="Garamond" w:cs="Times New Roman"/>
          <w:sz w:val="24"/>
          <w:lang w:val="en-GB"/>
        </w:rPr>
        <w:t xml:space="preserve"> do the herdsmen i</w:t>
      </w:r>
      <w:r w:rsidR="00873C94">
        <w:rPr>
          <w:rFonts w:ascii="Garamond" w:hAnsi="Garamond" w:cs="Times New Roman"/>
          <w:sz w:val="24"/>
          <w:lang w:val="en-GB"/>
        </w:rPr>
        <w:t>n what is described as the rent-</w:t>
      </w:r>
      <w:r w:rsidRPr="00B901BC">
        <w:rPr>
          <w:rFonts w:ascii="Garamond" w:hAnsi="Garamond" w:cs="Times New Roman"/>
          <w:sz w:val="24"/>
          <w:lang w:val="en-GB"/>
        </w:rPr>
        <w:t>seeking habit of the administration or a system marred by bribery and corruption.</w:t>
      </w:r>
      <w:r w:rsidRPr="00B901BC">
        <w:rPr>
          <w:rFonts w:ascii="Garamond" w:hAnsi="Garamond"/>
        </w:rPr>
        <w:t xml:space="preserve"> </w:t>
      </w:r>
      <w:r w:rsidRPr="00B901BC">
        <w:rPr>
          <w:rFonts w:ascii="Garamond" w:hAnsi="Garamond" w:cs="Times New Roman"/>
          <w:sz w:val="24"/>
          <w:lang w:val="en-GB"/>
        </w:rPr>
        <w:t xml:space="preserve">In one of the district areas of the North West Region Menjo (2002) reaffirms this by </w:t>
      </w:r>
      <w:r w:rsidRPr="00B901BC">
        <w:rPr>
          <w:rFonts w:ascii="Garamond" w:hAnsi="Garamond" w:cs="Times New Roman"/>
          <w:sz w:val="24"/>
          <w:lang w:val="en-GB"/>
        </w:rPr>
        <w:lastRenderedPageBreak/>
        <w:t xml:space="preserve">concluding that </w:t>
      </w:r>
      <w:r w:rsidRPr="00B901BC">
        <w:rPr>
          <w:rFonts w:ascii="Garamond" w:hAnsi="Garamond" w:cs="Times New Roman"/>
          <w:i/>
          <w:sz w:val="24"/>
          <w:lang w:val="en-GB"/>
        </w:rPr>
        <w:t>“…public officials continue to take advantage of the ignorance of the local population to perpetuate their rent-seeking behaviour”.</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lang w:val="en-GB"/>
        </w:rPr>
        <w:t xml:space="preserve">Moritz (2013) came to the same conclusion following the fact that traditional and administrative authorities shy away from resolving farmer-grazer conflicts in Northern Cameroon because of economic interest. </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lang w:val="en-GB"/>
        </w:rPr>
        <w:t>The production system of both grazers and farmers, the allocation of economic rights over resources and the beliefs</w:t>
      </w:r>
      <w:r w:rsidR="00873C94">
        <w:rPr>
          <w:rFonts w:ascii="Garamond" w:hAnsi="Garamond" w:cs="Times New Roman"/>
          <w:sz w:val="24"/>
          <w:lang w:val="en-GB"/>
        </w:rPr>
        <w:t>,</w:t>
      </w:r>
      <w:r w:rsidRPr="00B901BC">
        <w:rPr>
          <w:rFonts w:ascii="Garamond" w:hAnsi="Garamond" w:cs="Times New Roman"/>
          <w:sz w:val="24"/>
          <w:lang w:val="en-GB"/>
        </w:rPr>
        <w:t xml:space="preserve"> especially given the difference in religious beliefs and culture</w:t>
      </w:r>
      <w:r w:rsidR="00873C94">
        <w:rPr>
          <w:rFonts w:ascii="Garamond" w:hAnsi="Garamond" w:cs="Times New Roman"/>
          <w:sz w:val="24"/>
          <w:lang w:val="en-GB"/>
        </w:rPr>
        <w:t>,</w:t>
      </w:r>
      <w:r w:rsidRPr="00B901BC">
        <w:rPr>
          <w:rFonts w:ascii="Garamond" w:hAnsi="Garamond" w:cs="Times New Roman"/>
          <w:sz w:val="24"/>
          <w:lang w:val="en-GB"/>
        </w:rPr>
        <w:t xml:space="preserve"> are other major causes of these conflicts</w:t>
      </w:r>
      <w:r w:rsidRPr="00B901BC">
        <w:rPr>
          <w:rFonts w:ascii="Garamond" w:hAnsi="Garamond" w:cs="Times New Roman"/>
          <w:sz w:val="24"/>
          <w:szCs w:val="23"/>
        </w:rPr>
        <w:t xml:space="preserve"> (Blench, 1984)</w:t>
      </w:r>
      <w:r w:rsidRPr="00B901BC">
        <w:rPr>
          <w:rFonts w:ascii="Garamond" w:hAnsi="Garamond" w:cs="Times New Roman"/>
          <w:sz w:val="24"/>
          <w:lang w:val="en-GB"/>
        </w:rPr>
        <w:t xml:space="preserve">. </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lang w:val="en-GB"/>
        </w:rPr>
        <w:t xml:space="preserve">Others attribute farmer-grazer tension to the absence of fair compensation framework in situations where crops mostly grown by women are damaged by herds (Davidheiser et </w:t>
      </w:r>
      <w:r w:rsidRPr="00B901BC">
        <w:rPr>
          <w:rFonts w:ascii="Garamond" w:hAnsi="Garamond" w:cs="Times New Roman"/>
          <w:i/>
          <w:sz w:val="24"/>
          <w:lang w:val="en-GB"/>
        </w:rPr>
        <w:t>al.</w:t>
      </w:r>
      <w:r w:rsidRPr="00B901BC">
        <w:rPr>
          <w:rFonts w:ascii="Garamond" w:hAnsi="Garamond" w:cs="Times New Roman"/>
          <w:sz w:val="24"/>
          <w:lang w:val="en-GB"/>
        </w:rPr>
        <w:t xml:space="preserve"> 2008). The fact that female crop farmers do not have land rights obliges the grazers not only to move with their cattle because of scattered rains, but also try to displace these women. Farmers on their side block cattle routes, corridors or water points leading to cattle scourge</w:t>
      </w:r>
      <w:r w:rsidR="00873C94">
        <w:rPr>
          <w:rFonts w:ascii="Garamond" w:hAnsi="Garamond" w:cs="Times New Roman"/>
          <w:sz w:val="24"/>
          <w:lang w:val="en-GB"/>
        </w:rPr>
        <w:t>,</w:t>
      </w:r>
      <w:r w:rsidRPr="00B901BC">
        <w:rPr>
          <w:rFonts w:ascii="Garamond" w:hAnsi="Garamond" w:cs="Times New Roman"/>
          <w:sz w:val="24"/>
          <w:lang w:val="en-GB"/>
        </w:rPr>
        <w:t xml:space="preserve"> hence conflicts. Farm</w:t>
      </w:r>
      <w:r w:rsidR="00873C94">
        <w:rPr>
          <w:rFonts w:ascii="Garamond" w:hAnsi="Garamond" w:cs="Times New Roman"/>
          <w:sz w:val="24"/>
          <w:lang w:val="en-GB"/>
        </w:rPr>
        <w:t>ers on the other hand encroach o</w:t>
      </w:r>
      <w:r w:rsidRPr="00B901BC">
        <w:rPr>
          <w:rFonts w:ascii="Garamond" w:hAnsi="Garamond" w:cs="Times New Roman"/>
          <w:sz w:val="24"/>
          <w:lang w:val="en-GB"/>
        </w:rPr>
        <w:t xml:space="preserve">nto cattle routes and sometimes on water points thereby exposing their crops to cattle destruction (Fonjong et al., 2010). Yet, poor pasture management is also seen as the principal cause of conflict (Harsbarger and Nji, 1991). These conflicts are particularly rampant in the dry season between December to March. </w:t>
      </w:r>
    </w:p>
    <w:p w:rsidR="00BC3BDC" w:rsidRPr="00B901BC" w:rsidRDefault="00BC3BDC" w:rsidP="009830E4">
      <w:pPr>
        <w:tabs>
          <w:tab w:val="num" w:pos="1440"/>
        </w:tabs>
        <w:spacing w:line="360" w:lineRule="auto"/>
        <w:jc w:val="both"/>
        <w:rPr>
          <w:rFonts w:ascii="Garamond" w:hAnsi="Garamond" w:cs="Times New Roman"/>
          <w:sz w:val="24"/>
          <w:lang w:val="en-GB"/>
        </w:rPr>
      </w:pPr>
      <w:r w:rsidRPr="00B901BC">
        <w:rPr>
          <w:rFonts w:ascii="Garamond" w:hAnsi="Garamond" w:cs="Times New Roman"/>
          <w:sz w:val="24"/>
          <w:lang w:val="en-GB"/>
        </w:rPr>
        <w:t>The administrative policies are also blamed for causing conflict especially in the North West Region of Cameroon. Mbah (undated) examined the roots of conflict from a historic perspective and concluded that land/boundary disputes in the region have their roots in colonial administrative policies that were disruptive on inter-village boundaries as well as failures of post-colonial administrative policies to judiciously address the problem of inter village boundaries.</w:t>
      </w:r>
    </w:p>
    <w:p w:rsidR="00120645" w:rsidRDefault="00120645" w:rsidP="009830E4">
      <w:pPr>
        <w:spacing w:line="360" w:lineRule="auto"/>
        <w:jc w:val="both"/>
        <w:rPr>
          <w:rFonts w:ascii="Garamond" w:hAnsi="Garamond" w:cs="Times New Roman"/>
          <w:b/>
          <w:sz w:val="24"/>
          <w:lang w:val="en-GB"/>
        </w:rPr>
      </w:pPr>
    </w:p>
    <w:p w:rsidR="00BC3BDC" w:rsidRPr="00B901BC" w:rsidRDefault="00BC3BDC" w:rsidP="009830E4">
      <w:pPr>
        <w:spacing w:line="360" w:lineRule="auto"/>
        <w:jc w:val="both"/>
        <w:rPr>
          <w:rFonts w:ascii="Garamond" w:hAnsi="Garamond" w:cs="Times New Roman"/>
          <w:b/>
          <w:sz w:val="24"/>
          <w:lang w:val="en-GB"/>
        </w:rPr>
      </w:pPr>
      <w:r w:rsidRPr="00B901BC">
        <w:rPr>
          <w:rFonts w:ascii="Garamond" w:hAnsi="Garamond" w:cs="Times New Roman"/>
          <w:b/>
          <w:sz w:val="24"/>
          <w:lang w:val="en-GB"/>
        </w:rPr>
        <w:t>The effects of farmer-grazer conflicts</w:t>
      </w:r>
    </w:p>
    <w:p w:rsidR="00BC3BDC" w:rsidRPr="00B901BC" w:rsidRDefault="00BC3BDC" w:rsidP="009830E4">
      <w:pPr>
        <w:spacing w:line="360" w:lineRule="auto"/>
        <w:jc w:val="both"/>
        <w:rPr>
          <w:rFonts w:ascii="Garamond" w:hAnsi="Garamond" w:cs="Times New Roman"/>
          <w:bCs/>
          <w:sz w:val="24"/>
          <w:szCs w:val="23"/>
          <w:lang w:val="en-GB"/>
        </w:rPr>
      </w:pPr>
      <w:r w:rsidRPr="00B901BC">
        <w:rPr>
          <w:rFonts w:ascii="Garamond" w:hAnsi="Garamond" w:cs="Times New Roman"/>
          <w:bCs/>
          <w:sz w:val="24"/>
          <w:szCs w:val="23"/>
          <w:lang w:val="en-GB"/>
        </w:rPr>
        <w:t xml:space="preserve">The effects of these conflicts can be very devastating and range from </w:t>
      </w:r>
      <w:r w:rsidRPr="00B901BC">
        <w:rPr>
          <w:rFonts w:ascii="Garamond" w:hAnsi="Garamond" w:cs="Times New Roman"/>
          <w:sz w:val="24"/>
          <w:szCs w:val="23"/>
          <w:lang w:val="en-GB"/>
        </w:rPr>
        <w:t xml:space="preserve">loss of assets (physical, economic, social, lives), insecurity, food crises to </w:t>
      </w:r>
      <w:r w:rsidRPr="00B901BC">
        <w:rPr>
          <w:rFonts w:ascii="Garamond" w:hAnsi="Garamond" w:cs="Times New Roman"/>
          <w:bCs/>
          <w:sz w:val="24"/>
          <w:szCs w:val="23"/>
          <w:lang w:val="en-GB"/>
        </w:rPr>
        <w:t>sustained poverty. Conflict also limits the integrative capacity of crop farmers and their neighbouring grazers (Pelican, 2012). Rashid (2012) also reported that conflict has far-reaching economic, production and socio-psychological effects on the households. In Nigeria word</w:t>
      </w:r>
      <w:r w:rsidR="00873C94">
        <w:rPr>
          <w:rFonts w:ascii="Garamond" w:hAnsi="Garamond" w:cs="Times New Roman"/>
          <w:bCs/>
          <w:sz w:val="24"/>
          <w:szCs w:val="23"/>
          <w:lang w:val="en-GB"/>
        </w:rPr>
        <w:t>s</w:t>
      </w:r>
      <w:r w:rsidRPr="00B901BC">
        <w:rPr>
          <w:rFonts w:ascii="Garamond" w:hAnsi="Garamond" w:cs="Times New Roman"/>
          <w:bCs/>
          <w:sz w:val="24"/>
          <w:szCs w:val="23"/>
          <w:lang w:val="en-GB"/>
        </w:rPr>
        <w:t xml:space="preserve"> such as </w:t>
      </w:r>
      <w:r w:rsidRPr="00B901BC">
        <w:rPr>
          <w:rFonts w:ascii="Garamond" w:hAnsi="Garamond" w:cs="Times New Roman"/>
          <w:bCs/>
          <w:i/>
          <w:sz w:val="24"/>
          <w:szCs w:val="23"/>
          <w:lang w:val="en-GB"/>
        </w:rPr>
        <w:t xml:space="preserve">‘settler’, ‘native’, ‘non-native’, ‘host community’, ‘foreigner’, ‘native </w:t>
      </w:r>
      <w:r w:rsidRPr="00B901BC">
        <w:rPr>
          <w:rFonts w:ascii="Garamond" w:hAnsi="Garamond" w:cs="Times New Roman"/>
          <w:bCs/>
          <w:i/>
          <w:sz w:val="24"/>
          <w:szCs w:val="23"/>
          <w:lang w:val="en-GB"/>
        </w:rPr>
        <w:lastRenderedPageBreak/>
        <w:t>foreigner’, ‘stranger element’, ‘squatter’, ‘non-squatter’, ‘immigrant’, ‘migrant’, ‘indigene’, ‘non-indigene’</w:t>
      </w:r>
      <w:r w:rsidRPr="00B901BC">
        <w:rPr>
          <w:rFonts w:ascii="Garamond" w:hAnsi="Garamond" w:cs="Times New Roman"/>
          <w:bCs/>
          <w:sz w:val="24"/>
          <w:szCs w:val="23"/>
          <w:lang w:val="en-GB"/>
        </w:rPr>
        <w:t xml:space="preserve"> are used daily to describe, stigmatise or stereotype the “other” as a category who “does not belong” (Umar, undated)</w:t>
      </w:r>
    </w:p>
    <w:p w:rsidR="00BC3BDC" w:rsidRPr="00B901BC" w:rsidRDefault="00BC3BDC" w:rsidP="009830E4">
      <w:pPr>
        <w:spacing w:line="360" w:lineRule="auto"/>
        <w:jc w:val="both"/>
        <w:rPr>
          <w:rFonts w:ascii="Garamond" w:hAnsi="Garamond" w:cs="Times New Roman"/>
          <w:color w:val="000000"/>
          <w:sz w:val="24"/>
          <w:szCs w:val="24"/>
        </w:rPr>
      </w:pPr>
      <w:r w:rsidRPr="00B901BC">
        <w:rPr>
          <w:rFonts w:ascii="Garamond" w:hAnsi="Garamond" w:cs="Times New Roman"/>
          <w:bCs/>
          <w:sz w:val="24"/>
          <w:szCs w:val="23"/>
          <w:lang w:val="en-GB"/>
        </w:rPr>
        <w:t xml:space="preserve">Also, it even limits milk production (Ndambi et al., 2008) that happens to be an activity principally carried out by Mbororo women. This is why </w:t>
      </w:r>
      <w:r w:rsidRPr="00B901BC">
        <w:rPr>
          <w:rFonts w:ascii="Garamond" w:hAnsi="Garamond" w:cs="Times New Roman"/>
          <w:color w:val="000000"/>
          <w:sz w:val="24"/>
          <w:szCs w:val="24"/>
        </w:rPr>
        <w:t xml:space="preserve">Fonjong </w:t>
      </w:r>
      <w:r w:rsidRPr="00B901BC">
        <w:rPr>
          <w:rFonts w:ascii="Garamond" w:hAnsi="Garamond" w:cs="Times New Roman"/>
          <w:i/>
          <w:color w:val="000000"/>
          <w:sz w:val="24"/>
          <w:szCs w:val="24"/>
        </w:rPr>
        <w:t>et al.</w:t>
      </w:r>
      <w:r w:rsidRPr="00B901BC">
        <w:rPr>
          <w:rFonts w:ascii="Garamond" w:hAnsi="Garamond" w:cs="Times New Roman"/>
          <w:color w:val="000000"/>
          <w:sz w:val="24"/>
          <w:szCs w:val="24"/>
        </w:rPr>
        <w:t xml:space="preserve"> (2010) argue that sustained farmer-grazer conflicts undermine women’s ability to ensure household food security.</w:t>
      </w:r>
    </w:p>
    <w:p w:rsidR="00BC3BDC" w:rsidRPr="00B901BC" w:rsidRDefault="00BC3BDC" w:rsidP="009830E4">
      <w:pPr>
        <w:spacing w:line="360" w:lineRule="auto"/>
        <w:jc w:val="both"/>
        <w:rPr>
          <w:rFonts w:ascii="Garamond" w:hAnsi="Garamond" w:cs="Times New Roman"/>
          <w:bCs/>
          <w:sz w:val="24"/>
          <w:szCs w:val="23"/>
          <w:lang w:val="en-GB"/>
        </w:rPr>
      </w:pPr>
      <w:r w:rsidRPr="00B901BC">
        <w:rPr>
          <w:rFonts w:ascii="Garamond" w:hAnsi="Garamond" w:cs="Times New Roman"/>
          <w:bCs/>
          <w:sz w:val="24"/>
          <w:szCs w:val="23"/>
          <w:lang w:val="en-GB"/>
        </w:rPr>
        <w:t xml:space="preserve">In fact, it was shown that farmer-grazer conflict in Bauchi state of Nigeria had negative effects on the families involved and the nation as a whole. The income of families exposed to conflict was significantly (P&lt;0.05) lower than those in non-conflict areas. Significant losses in monetary terms, reduction in production, social insecurity and children not going to school are some of the consequences of farmer-grazer conflicts in Bauchi state (Sulaiman and Ja’afar-Furo, 2010). The farmers and the grazers also lose financial resources as they are required to pay a </w:t>
      </w:r>
      <w:r w:rsidRPr="00B901BC">
        <w:rPr>
          <w:rFonts w:ascii="Garamond" w:hAnsi="Garamond" w:cs="Times New Roman"/>
          <w:sz w:val="24"/>
          <w:lang w:val="en-GB"/>
        </w:rPr>
        <w:t xml:space="preserve">fee of US $40. </w:t>
      </w:r>
      <w:r w:rsidRPr="00B901BC">
        <w:rPr>
          <w:rFonts w:ascii="Garamond" w:hAnsi="Garamond" w:cs="Times New Roman"/>
          <w:bCs/>
          <w:sz w:val="24"/>
          <w:szCs w:val="23"/>
          <w:lang w:val="en-GB"/>
        </w:rPr>
        <w:t xml:space="preserve">Different practices were adopted to curb farmer-grazer conflicts in Cameroon and around the world. These remedies have proven their worth as far as mitigating farmer-grazer conflict is concern. </w:t>
      </w:r>
    </w:p>
    <w:p w:rsidR="00120645" w:rsidRDefault="00120645" w:rsidP="009830E4">
      <w:pPr>
        <w:spacing w:line="360" w:lineRule="auto"/>
        <w:jc w:val="both"/>
        <w:rPr>
          <w:rFonts w:ascii="Garamond" w:hAnsi="Garamond" w:cs="Times New Roman"/>
          <w:b/>
          <w:sz w:val="24"/>
          <w:lang w:val="en-GB"/>
        </w:rPr>
      </w:pP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b/>
          <w:sz w:val="24"/>
          <w:lang w:val="en-GB"/>
        </w:rPr>
        <w:t xml:space="preserve">Watershed management: </w:t>
      </w:r>
      <w:r w:rsidRPr="00B901BC">
        <w:rPr>
          <w:rFonts w:ascii="Garamond" w:hAnsi="Garamond" w:cs="Times New Roman"/>
          <w:sz w:val="24"/>
          <w:lang w:val="en-GB"/>
        </w:rPr>
        <w:t xml:space="preserve">Amidst competition over the use of water and conflict resulting thereof, there is degradation of water quality (World Bank, 2012). In some areas it becomes scarce and continues to deteriorate in both quality and quantity and may soon become a critical limiting factor for economic development, food security, and basic health and hygiene services for a steady growing population. </w:t>
      </w:r>
      <w:r w:rsidRPr="00B901BC">
        <w:rPr>
          <w:rFonts w:ascii="Garamond" w:hAnsi="Garamond" w:cs="Times New Roman"/>
          <w:color w:val="000000"/>
          <w:sz w:val="24"/>
          <w:szCs w:val="24"/>
        </w:rPr>
        <w:t>Water shortages and quality deterioration due to degraded watersheds are among the problems which require greater attention (Global Water Partnership TAC, 2000) especially in the management of watersheds</w:t>
      </w:r>
      <w:r w:rsidRPr="00B901BC">
        <w:rPr>
          <w:rFonts w:ascii="Garamond" w:hAnsi="Garamond" w:cs="Times New Roman"/>
          <w:sz w:val="24"/>
          <w:szCs w:val="24"/>
        </w:rPr>
        <w:t xml:space="preserve">.  </w:t>
      </w:r>
    </w:p>
    <w:p w:rsidR="00120645" w:rsidRDefault="00120645" w:rsidP="009830E4">
      <w:pPr>
        <w:spacing w:line="360" w:lineRule="auto"/>
        <w:jc w:val="both"/>
        <w:rPr>
          <w:rFonts w:ascii="Garamond" w:hAnsi="Garamond" w:cs="Times New Roman"/>
          <w:b/>
          <w:sz w:val="24"/>
          <w:lang w:val="en-GB"/>
        </w:rPr>
      </w:pPr>
    </w:p>
    <w:p w:rsidR="00BC3BDC" w:rsidRPr="00B901BC" w:rsidRDefault="00BC3BDC" w:rsidP="009830E4">
      <w:pPr>
        <w:spacing w:line="360" w:lineRule="auto"/>
        <w:jc w:val="both"/>
        <w:rPr>
          <w:rFonts w:ascii="Garamond" w:hAnsi="Garamond" w:cs="Times New Roman"/>
          <w:b/>
          <w:sz w:val="24"/>
          <w:lang w:val="en-GB"/>
        </w:rPr>
      </w:pPr>
      <w:r w:rsidRPr="00B901BC">
        <w:rPr>
          <w:rFonts w:ascii="Garamond" w:hAnsi="Garamond" w:cs="Times New Roman"/>
          <w:b/>
          <w:sz w:val="24"/>
          <w:lang w:val="en-GB"/>
        </w:rPr>
        <w:t>Mitigation practices and benefits</w:t>
      </w: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color w:val="000000"/>
          <w:sz w:val="24"/>
          <w:szCs w:val="24"/>
        </w:rPr>
        <w:t xml:space="preserve">In one of the conflict prone areas of the North West region of Cameroon, the use of fodder banks to supplement grazing and the rehabilitation of pastures reduced the age at which animals reach the market (500kg Body Weight) from 7.2 years to 4.1 years (World Bank, 2012). On the other hand, </w:t>
      </w:r>
      <w:r w:rsidRPr="00B901BC">
        <w:rPr>
          <w:rFonts w:ascii="Garamond" w:hAnsi="Garamond" w:cs="Times New Roman"/>
          <w:bCs/>
          <w:sz w:val="26"/>
          <w:szCs w:val="26"/>
        </w:rPr>
        <w:t>Ndikintum (2008)</w:t>
      </w:r>
      <w:r w:rsidRPr="00B901BC">
        <w:rPr>
          <w:rFonts w:ascii="Garamond" w:hAnsi="Garamond" w:cs="Times New Roman"/>
          <w:b/>
          <w:bCs/>
          <w:sz w:val="26"/>
          <w:szCs w:val="26"/>
        </w:rPr>
        <w:t xml:space="preserve"> </w:t>
      </w:r>
      <w:r w:rsidRPr="00B901BC">
        <w:rPr>
          <w:rFonts w:ascii="Garamond" w:hAnsi="Garamond" w:cs="Times New Roman"/>
          <w:bCs/>
          <w:sz w:val="26"/>
          <w:szCs w:val="26"/>
        </w:rPr>
        <w:t>found out that</w:t>
      </w:r>
      <w:r w:rsidRPr="00B901BC">
        <w:rPr>
          <w:rFonts w:ascii="Garamond" w:hAnsi="Garamond" w:cs="Times New Roman"/>
          <w:b/>
          <w:bCs/>
          <w:sz w:val="26"/>
          <w:szCs w:val="26"/>
        </w:rPr>
        <w:t xml:space="preserve"> </w:t>
      </w:r>
      <w:r w:rsidRPr="00B901BC">
        <w:rPr>
          <w:rFonts w:ascii="Garamond" w:hAnsi="Garamond" w:cs="Times New Roman"/>
          <w:bCs/>
          <w:sz w:val="26"/>
          <w:szCs w:val="26"/>
        </w:rPr>
        <w:t>adopted</w:t>
      </w:r>
      <w:r w:rsidRPr="00B901BC">
        <w:rPr>
          <w:rFonts w:ascii="Garamond" w:hAnsi="Garamond" w:cs="Times New Roman"/>
          <w:b/>
          <w:bCs/>
          <w:sz w:val="26"/>
          <w:szCs w:val="26"/>
        </w:rPr>
        <w:t xml:space="preserve"> </w:t>
      </w:r>
      <w:r w:rsidRPr="00B901BC">
        <w:rPr>
          <w:rFonts w:ascii="Garamond" w:hAnsi="Garamond" w:cs="Times New Roman"/>
          <w:i/>
          <w:sz w:val="24"/>
          <w:lang w:val="en-GB"/>
        </w:rPr>
        <w:t>Night Paddock Manuring</w:t>
      </w:r>
      <w:r w:rsidRPr="00B901BC">
        <w:rPr>
          <w:rFonts w:ascii="Garamond" w:hAnsi="Garamond" w:cs="Times New Roman"/>
          <w:sz w:val="24"/>
          <w:lang w:val="en-GB"/>
        </w:rPr>
        <w:t xml:space="preserve"> system </w:t>
      </w:r>
      <w:r w:rsidRPr="00B901BC">
        <w:rPr>
          <w:rFonts w:ascii="Garamond" w:hAnsi="Garamond" w:cs="Times New Roman"/>
          <w:bCs/>
          <w:sz w:val="26"/>
          <w:szCs w:val="26"/>
        </w:rPr>
        <w:t xml:space="preserve">contributed positively by reducing conflicts between farmers and grazers in Small Babanki </w:t>
      </w:r>
      <w:r w:rsidRPr="00B901BC">
        <w:rPr>
          <w:rFonts w:ascii="Garamond" w:hAnsi="Garamond" w:cs="Times New Roman"/>
          <w:sz w:val="24"/>
          <w:lang w:val="en-GB"/>
        </w:rPr>
        <w:t xml:space="preserve">of the North West region </w:t>
      </w:r>
      <w:r w:rsidRPr="00B901BC">
        <w:rPr>
          <w:rFonts w:ascii="Garamond" w:hAnsi="Garamond" w:cs="Times New Roman"/>
          <w:sz w:val="24"/>
          <w:lang w:val="en-GB"/>
        </w:rPr>
        <w:lastRenderedPageBreak/>
        <w:t>of Cameroon. The study also concluded that night paddock manuring benefits both crop farmers and grazers households by means of improving productivity and reducing poverty. Dry season grazing on farm fields followed by crop production in the rainy season (</w:t>
      </w:r>
      <w:r w:rsidRPr="00C833EF">
        <w:rPr>
          <w:rFonts w:ascii="Garamond" w:hAnsi="Garamond" w:cs="Times New Roman"/>
          <w:sz w:val="24"/>
          <w:lang w:val="en-GB"/>
        </w:rPr>
        <w:t xml:space="preserve">Gefu </w:t>
      </w:r>
      <w:r w:rsidRPr="00C833EF">
        <w:rPr>
          <w:rFonts w:ascii="Garamond" w:hAnsi="Garamond" w:cs="Times New Roman"/>
          <w:i/>
          <w:sz w:val="24"/>
          <w:lang w:val="en-GB"/>
        </w:rPr>
        <w:t>et al</w:t>
      </w:r>
      <w:r w:rsidRPr="00B901BC">
        <w:rPr>
          <w:rFonts w:ascii="Garamond" w:hAnsi="Garamond" w:cs="Times New Roman"/>
          <w:i/>
          <w:color w:val="FF0000"/>
          <w:sz w:val="24"/>
          <w:lang w:val="en-GB"/>
        </w:rPr>
        <w:t>.</w:t>
      </w:r>
      <w:r w:rsidRPr="00B901BC">
        <w:rPr>
          <w:rFonts w:ascii="Garamond" w:hAnsi="Garamond" w:cs="Times New Roman"/>
          <w:i/>
          <w:sz w:val="24"/>
          <w:lang w:val="en-GB"/>
        </w:rPr>
        <w:t>,</w:t>
      </w:r>
      <w:r w:rsidRPr="00B901BC">
        <w:rPr>
          <w:rFonts w:ascii="Garamond" w:hAnsi="Garamond" w:cs="Times New Roman"/>
          <w:sz w:val="24"/>
          <w:lang w:val="en-GB"/>
        </w:rPr>
        <w:t xml:space="preserve"> 2002) is an example of a win-win agreement between grazers and farmers to mitigate conflict. This arrangement was also made in the rice fields of Ngoketunjia division of the North West region of Cameroon. Farmers / grazers under the supervision of the traditional and administrative authorities adopted this win-win agro-pastoral system.   </w:t>
      </w: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sz w:val="24"/>
          <w:lang w:val="en-GB"/>
        </w:rPr>
        <w:t xml:space="preserve">Other coping mechanism involves the clear distinction between grazing and farmland. Reduction of herds size and fencing by herdsmen are some of the mitigation practices. For instance, the building of fences and instituting controlled rotational grazing in Tugi community in the NW region of Cameroon (World Bank, 2012). Furthermore, the integration of animals, crops and trees (agro-silvopastoral system) is a sustainable way for land use and diversification of farm produce hence improvement in food security and alleviating poverty (Ibrahim </w:t>
      </w:r>
      <w:r w:rsidRPr="009A0098">
        <w:rPr>
          <w:rFonts w:ascii="Garamond" w:hAnsi="Garamond" w:cs="Times New Roman"/>
          <w:i/>
          <w:sz w:val="24"/>
          <w:lang w:val="en-GB"/>
        </w:rPr>
        <w:t>et al</w:t>
      </w:r>
      <w:r w:rsidRPr="00B901BC">
        <w:rPr>
          <w:rFonts w:ascii="Garamond" w:hAnsi="Garamond" w:cs="Times New Roman"/>
          <w:sz w:val="24"/>
          <w:lang w:val="en-GB"/>
        </w:rPr>
        <w:t xml:space="preserve">. 2011). </w:t>
      </w: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sz w:val="24"/>
          <w:lang w:val="en-GB"/>
        </w:rPr>
        <w:t>The benefits of these practices are real. Production per hectare for growing animals would increase up to six times if animals had access to rehabilitated pastures and up to ten times if fodder banks were used to supplement grazing in the rehabilitated pastures during the dry season. This also yielded a positive internal rate of returns (World Bank, 2012). The World bank  innovation transfer initiative funded project in Tugi of the North West region of Cameroon was complemented by capacity building based on a Farmer Field School approach.</w:t>
      </w: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sz w:val="24"/>
          <w:lang w:val="en-GB"/>
        </w:rPr>
        <w:t>Sone (2012) recommends that the “</w:t>
      </w:r>
      <w:r w:rsidRPr="00B901BC">
        <w:rPr>
          <w:rFonts w:ascii="Garamond" w:hAnsi="Garamond" w:cs="Times New Roman"/>
          <w:i/>
          <w:sz w:val="24"/>
          <w:lang w:val="en-GB"/>
        </w:rPr>
        <w:t>government of Cameroon needs to establish structures that ensure the equitable management and ownership of this vital resource, including, if necessary, further amendment of its laws. Gaps in the law and between legal institutions should be filled through reforms that will lead to the rational allocation of land. In addition, the adoption of dialogue, mediation, and conciliation by all stakeholders in landownership disputes is vital for conflict resolution, prevention, and management</w:t>
      </w:r>
      <w:r w:rsidRPr="00B901BC">
        <w:rPr>
          <w:rFonts w:ascii="Garamond" w:hAnsi="Garamond" w:cs="Times New Roman"/>
          <w:sz w:val="24"/>
          <w:lang w:val="en-GB"/>
        </w:rPr>
        <w:t xml:space="preserve">”. </w:t>
      </w: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sz w:val="24"/>
          <w:lang w:val="en-GB"/>
        </w:rPr>
        <w:t xml:space="preserve">Efforts are also being made to create a conducive policy environment to challenge the causes of conflict in Cameroon and the North West Region in particular. This is why Ibrahim (2011) considers the democratization and the political participation of the Mbororos in the Western Highlands regions of Cameroon to be a step towards facing the problem of conflict and fighting for the interest of the marginalized groups like the Mbororos. These advances among others were also documented in over seventeen countries around the world (IUCN, 2011). Nevertheless, some </w:t>
      </w:r>
      <w:r w:rsidRPr="00B901BC">
        <w:rPr>
          <w:rFonts w:ascii="Garamond" w:hAnsi="Garamond" w:cs="Times New Roman"/>
          <w:sz w:val="24"/>
          <w:lang w:val="en-GB"/>
        </w:rPr>
        <w:lastRenderedPageBreak/>
        <w:t xml:space="preserve">authors still consider the Mbororos in Cameroon to be </w:t>
      </w:r>
      <w:r w:rsidR="00873C94">
        <w:rPr>
          <w:rFonts w:ascii="Garamond" w:hAnsi="Garamond" w:cs="Times New Roman"/>
          <w:sz w:val="24"/>
          <w:lang w:val="en-GB"/>
        </w:rPr>
        <w:t xml:space="preserve">a </w:t>
      </w:r>
      <w:r w:rsidRPr="00B901BC">
        <w:rPr>
          <w:rFonts w:ascii="Garamond" w:hAnsi="Garamond" w:cs="Times New Roman"/>
          <w:sz w:val="24"/>
          <w:lang w:val="en-GB"/>
        </w:rPr>
        <w:t>politically marginalized and economically exploited minority.</w:t>
      </w:r>
    </w:p>
    <w:p w:rsidR="00BC3BDC" w:rsidRPr="009A0098" w:rsidRDefault="00BC3BDC" w:rsidP="009830E4">
      <w:pPr>
        <w:spacing w:line="360" w:lineRule="auto"/>
        <w:jc w:val="both"/>
        <w:rPr>
          <w:rFonts w:ascii="Garamond" w:hAnsi="Garamond" w:cs="Times New Roman"/>
          <w:color w:val="000000" w:themeColor="text1"/>
          <w:sz w:val="24"/>
          <w:lang w:val="en-GB"/>
        </w:rPr>
      </w:pPr>
      <w:r w:rsidRPr="00B901BC">
        <w:rPr>
          <w:rFonts w:ascii="Garamond" w:hAnsi="Garamond" w:cs="Times New Roman"/>
          <w:sz w:val="24"/>
          <w:lang w:val="en-GB"/>
        </w:rPr>
        <w:t>In order to encourage co-existence in North West region of Cameroon, grazing areas are distinguished from farmland, transhumance tracks and areas are identified and demarcated. Dates of cattle movement are set and announced widely in the North West Region (</w:t>
      </w:r>
      <w:r w:rsidRPr="009A0098">
        <w:rPr>
          <w:rFonts w:ascii="Garamond" w:eastAsia="Times New Roman" w:hAnsi="Garamond" w:cs="Times New Roman"/>
          <w:color w:val="000000" w:themeColor="text1"/>
          <w:sz w:val="24"/>
          <w:szCs w:val="24"/>
        </w:rPr>
        <w:t>Dafinger and Pelican, 2002)</w:t>
      </w:r>
      <w:r w:rsidRPr="009A0098">
        <w:rPr>
          <w:rFonts w:ascii="Garamond" w:hAnsi="Garamond" w:cs="Times New Roman"/>
          <w:color w:val="000000" w:themeColor="text1"/>
          <w:sz w:val="24"/>
          <w:lang w:val="en-GB"/>
        </w:rPr>
        <w:t xml:space="preserve">. </w:t>
      </w:r>
    </w:p>
    <w:p w:rsidR="00BC3BDC" w:rsidRPr="00B901BC" w:rsidRDefault="00BC3BDC" w:rsidP="009830E4">
      <w:pPr>
        <w:spacing w:line="360" w:lineRule="auto"/>
        <w:jc w:val="both"/>
        <w:rPr>
          <w:rFonts w:ascii="Garamond" w:hAnsi="Garamond" w:cs="Times New Roman"/>
          <w:sz w:val="24"/>
          <w:lang w:val="en-GB"/>
        </w:rPr>
      </w:pPr>
      <w:r w:rsidRPr="00B901BC">
        <w:rPr>
          <w:rFonts w:ascii="Garamond" w:hAnsi="Garamond" w:cs="Times New Roman"/>
          <w:sz w:val="24"/>
          <w:lang w:val="en-GB"/>
        </w:rPr>
        <w:t xml:space="preserve">Though land rights is in the hands of the state in Cameroon, participatory rights-based approach was adopted in the North West Region of Cameroon to empower pastoralists and create a conducive environment for them to fight for their right over land (Duni et </w:t>
      </w:r>
      <w:r w:rsidRPr="00B901BC">
        <w:rPr>
          <w:rFonts w:ascii="Garamond" w:hAnsi="Garamond" w:cs="Times New Roman"/>
          <w:i/>
          <w:sz w:val="24"/>
          <w:lang w:val="en-GB"/>
        </w:rPr>
        <w:t>al.,</w:t>
      </w:r>
      <w:r w:rsidRPr="00B901BC">
        <w:rPr>
          <w:rFonts w:ascii="Garamond" w:hAnsi="Garamond" w:cs="Times New Roman"/>
          <w:sz w:val="24"/>
          <w:lang w:val="en-GB"/>
        </w:rPr>
        <w:t xml:space="preserve"> 2009).</w:t>
      </w:r>
      <w:r w:rsidR="00CD3BF0" w:rsidRPr="00B901BC">
        <w:rPr>
          <w:rFonts w:ascii="Garamond" w:hAnsi="Garamond" w:cs="Times New Roman"/>
          <w:sz w:val="24"/>
          <w:lang w:val="en-GB"/>
        </w:rPr>
        <w:t xml:space="preserve"> It must also be noted that the initiative to acquire land is the prerogative of the farmer or grazer who is </w:t>
      </w:r>
      <w:r w:rsidR="00742FC4" w:rsidRPr="00B901BC">
        <w:rPr>
          <w:rFonts w:ascii="Garamond" w:hAnsi="Garamond" w:cs="Times New Roman"/>
          <w:sz w:val="24"/>
          <w:lang w:val="en-GB"/>
        </w:rPr>
        <w:t xml:space="preserve">in </w:t>
      </w:r>
      <w:r w:rsidR="00CD3BF0" w:rsidRPr="00B901BC">
        <w:rPr>
          <w:rFonts w:ascii="Garamond" w:hAnsi="Garamond" w:cs="Times New Roman"/>
          <w:sz w:val="24"/>
          <w:lang w:val="en-GB"/>
        </w:rPr>
        <w:t>need.</w:t>
      </w:r>
    </w:p>
    <w:p w:rsidR="00BC3BDC" w:rsidRPr="00B901BC" w:rsidRDefault="00BC3BDC"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C833EF" w:rsidRDefault="00C833EF" w:rsidP="00BC3BDC">
      <w:pPr>
        <w:jc w:val="both"/>
        <w:rPr>
          <w:rFonts w:ascii="Garamond" w:hAnsi="Garamond" w:cs="Times New Roman"/>
          <w:b/>
          <w:sz w:val="24"/>
          <w:szCs w:val="24"/>
          <w:lang w:val="en-GB"/>
        </w:rPr>
      </w:pPr>
    </w:p>
    <w:p w:rsidR="0063295A" w:rsidRDefault="0063295A">
      <w:pPr>
        <w:rPr>
          <w:rFonts w:ascii="Garamond" w:hAnsi="Garamond" w:cs="Times New Roman"/>
          <w:b/>
          <w:sz w:val="24"/>
          <w:szCs w:val="24"/>
          <w:lang w:val="en-GB"/>
        </w:rPr>
      </w:pPr>
      <w:bookmarkStart w:id="23" w:name="_Toc379275441"/>
      <w:r>
        <w:rPr>
          <w:rFonts w:ascii="Garamond" w:hAnsi="Garamond" w:cs="Times New Roman"/>
          <w:b/>
          <w:sz w:val="24"/>
          <w:szCs w:val="24"/>
          <w:lang w:val="en-GB"/>
        </w:rPr>
        <w:br w:type="page"/>
      </w:r>
    </w:p>
    <w:p w:rsidR="002937AB" w:rsidRPr="0063295A" w:rsidRDefault="00743C2D" w:rsidP="0063295A">
      <w:pPr>
        <w:spacing w:line="360" w:lineRule="auto"/>
        <w:jc w:val="both"/>
        <w:outlineLvl w:val="1"/>
        <w:rPr>
          <w:rFonts w:ascii="Garamond" w:hAnsi="Garamond" w:cs="Times New Roman"/>
          <w:b/>
          <w:sz w:val="24"/>
          <w:szCs w:val="24"/>
          <w:lang w:val="en-GB"/>
        </w:rPr>
      </w:pPr>
      <w:r w:rsidRPr="0063295A">
        <w:rPr>
          <w:rFonts w:ascii="Garamond" w:hAnsi="Garamond" w:cs="Times New Roman"/>
          <w:b/>
          <w:sz w:val="24"/>
          <w:szCs w:val="24"/>
          <w:lang w:val="en-GB"/>
        </w:rPr>
        <w:lastRenderedPageBreak/>
        <w:t xml:space="preserve">Annex 2: </w:t>
      </w:r>
      <w:r w:rsidR="00FC14A7" w:rsidRPr="0063295A">
        <w:rPr>
          <w:rFonts w:ascii="Garamond" w:hAnsi="Garamond" w:cs="Times New Roman"/>
          <w:b/>
          <w:sz w:val="24"/>
          <w:szCs w:val="24"/>
          <w:lang w:val="en-GB"/>
        </w:rPr>
        <w:t>R</w:t>
      </w:r>
      <w:r w:rsidR="002937AB" w:rsidRPr="0063295A">
        <w:rPr>
          <w:rFonts w:ascii="Garamond" w:hAnsi="Garamond" w:cs="Times New Roman"/>
          <w:b/>
          <w:sz w:val="24"/>
          <w:szCs w:val="24"/>
          <w:lang w:val="en-GB"/>
        </w:rPr>
        <w:t>eferences</w:t>
      </w:r>
      <w:bookmarkEnd w:id="23"/>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Ajuwon, S. S. (2004) Case Study: Conflict in Fadama Communities. In Managing Conflict in Community Development. Session 5, Community Driven Development.</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Aredo, Dejene, 2005. “Property Rights in land: Theory and Evidence from Rural Ethiopia”, Ethiopia Journal of Development Research vol. 21, No. 2. </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Arias, M.A. and Ibanez, A.M (2012). Agricultural Production amidst Conflict: The Effects of Shocks, Uncertainty and Governance of Non-State Armed Actors.</w:t>
      </w:r>
      <w:r w:rsidRPr="00C864C2">
        <w:rPr>
          <w:rFonts w:ascii="Garamond" w:hAnsi="Garamond" w:cs="Times New Roman"/>
          <w:i/>
          <w:sz w:val="23"/>
          <w:szCs w:val="23"/>
          <w:lang w:val="en-GB"/>
        </w:rPr>
        <w:t xml:space="preserve"> JEL</w:t>
      </w:r>
      <w:r w:rsidRPr="00C864C2">
        <w:rPr>
          <w:rFonts w:ascii="Garamond" w:hAnsi="Garamond" w:cs="Times New Roman"/>
          <w:sz w:val="23"/>
          <w:szCs w:val="23"/>
          <w:lang w:val="en-GB"/>
        </w:rPr>
        <w:t xml:space="preserve"> Codes: D13, D74, Q1</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Blench, R. (1984). Conflict and Co-operation: Fulbe Relations with the Mambila and Samba people of Southern Adamawa. </w:t>
      </w:r>
      <w:r w:rsidRPr="00C864C2">
        <w:rPr>
          <w:rFonts w:ascii="Garamond" w:hAnsi="Garamond" w:cs="Times New Roman"/>
          <w:i/>
          <w:sz w:val="23"/>
          <w:szCs w:val="23"/>
          <w:lang w:val="en-GB"/>
        </w:rPr>
        <w:t>Cambridge Anthropology</w:t>
      </w:r>
      <w:r w:rsidRPr="00C864C2">
        <w:rPr>
          <w:rFonts w:ascii="Garamond" w:hAnsi="Garamond" w:cs="Times New Roman"/>
          <w:sz w:val="23"/>
          <w:szCs w:val="23"/>
          <w:lang w:val="en-GB"/>
        </w:rPr>
        <w:t>, vol. 9(2)</w:t>
      </w:r>
    </w:p>
    <w:p w:rsidR="002937AB" w:rsidRPr="00C864C2" w:rsidRDefault="002937AB" w:rsidP="002937AB">
      <w:pPr>
        <w:spacing w:after="0" w:line="240" w:lineRule="auto"/>
        <w:jc w:val="both"/>
        <w:rPr>
          <w:rFonts w:ascii="Garamond" w:eastAsia="Times New Roman" w:hAnsi="Garamond" w:cs="Times New Roman"/>
          <w:sz w:val="23"/>
          <w:szCs w:val="23"/>
        </w:rPr>
      </w:pPr>
      <w:r w:rsidRPr="00C864C2">
        <w:rPr>
          <w:rFonts w:ascii="Garamond" w:eastAsia="Times New Roman" w:hAnsi="Garamond" w:cs="Times New Roman"/>
          <w:sz w:val="23"/>
          <w:szCs w:val="23"/>
        </w:rPr>
        <w:t xml:space="preserve">Dafinger, A. and Pelican, M. (2002) Land Rights and the politics of integration: Pastoralists' strategies in a comparative view, Max Planck Institute for Social Anthropology Working Papers, No. 48 </w:t>
      </w:r>
    </w:p>
    <w:p w:rsidR="002937AB" w:rsidRPr="00C864C2" w:rsidRDefault="002937AB" w:rsidP="002937AB">
      <w:pPr>
        <w:autoSpaceDE w:val="0"/>
        <w:autoSpaceDN w:val="0"/>
        <w:adjustRightInd w:val="0"/>
        <w:spacing w:after="0" w:line="240" w:lineRule="auto"/>
        <w:jc w:val="both"/>
        <w:rPr>
          <w:rFonts w:ascii="Garamond" w:eastAsia="Times New Roman" w:hAnsi="Garamond" w:cs="Times New Roman"/>
          <w:sz w:val="23"/>
          <w:szCs w:val="23"/>
        </w:rPr>
      </w:pPr>
    </w:p>
    <w:p w:rsidR="002937AB" w:rsidRPr="00C864C2" w:rsidRDefault="002937AB" w:rsidP="002937AB">
      <w:pPr>
        <w:autoSpaceDE w:val="0"/>
        <w:autoSpaceDN w:val="0"/>
        <w:adjustRightInd w:val="0"/>
        <w:spacing w:after="0" w:line="240" w:lineRule="auto"/>
        <w:jc w:val="both"/>
        <w:rPr>
          <w:rFonts w:ascii="Garamond" w:eastAsia="Times New Roman" w:hAnsi="Garamond" w:cs="Times New Roman"/>
          <w:sz w:val="23"/>
          <w:szCs w:val="23"/>
        </w:rPr>
      </w:pPr>
      <w:r w:rsidRPr="00C864C2">
        <w:rPr>
          <w:rFonts w:ascii="Garamond" w:eastAsia="Times New Roman" w:hAnsi="Garamond" w:cs="Times New Roman"/>
          <w:sz w:val="23"/>
          <w:szCs w:val="23"/>
        </w:rPr>
        <w:t xml:space="preserve">Duni, J., Fon, R., Hickey, S. and Salihu, N. (2009) Exploring a political approach to rights based development in North West Cameroon: From rights and marginality to citizenship and justice. </w:t>
      </w:r>
      <w:r w:rsidRPr="00C864C2">
        <w:rPr>
          <w:rFonts w:ascii="Garamond" w:eastAsia="Times New Roman" w:hAnsi="Garamond" w:cs="Times New Roman"/>
          <w:i/>
          <w:sz w:val="23"/>
          <w:szCs w:val="23"/>
        </w:rPr>
        <w:t>Brooks World Poverty Institute.</w:t>
      </w:r>
      <w:r w:rsidRPr="00C864C2">
        <w:rPr>
          <w:rFonts w:ascii="Garamond" w:eastAsia="Times New Roman" w:hAnsi="Garamond" w:cs="Times New Roman"/>
          <w:sz w:val="23"/>
          <w:szCs w:val="23"/>
        </w:rPr>
        <w:t xml:space="preserve"> ISBN : 978-1-907247-03-3.</w:t>
      </w:r>
    </w:p>
    <w:p w:rsidR="002937AB" w:rsidRPr="00C864C2" w:rsidRDefault="002937AB" w:rsidP="002937AB">
      <w:pPr>
        <w:spacing w:line="360" w:lineRule="auto"/>
        <w:jc w:val="both"/>
        <w:rPr>
          <w:rFonts w:ascii="Garamond" w:hAnsi="Garamond" w:cs="Times New Roman"/>
          <w:color w:val="000000" w:themeColor="text1"/>
          <w:sz w:val="23"/>
          <w:szCs w:val="23"/>
        </w:rPr>
      </w:pP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Fasona, M. J. and Omojola, A. S. (2005). Climate Change, Human Security and Communal Clashes in Nigeria. Paper at International Workshop in Human Security and Climate change, Holmen Fjord Hotel, Oslo Oct. 21-23, 2005.</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Fonjonga, L., Sama-Lang, I. and Fombe, L.F. (2010) An Assessment of the Evolution of Land Tenure System in Cameroon and its Effects on Women’s Land Rights and Food Security. </w:t>
      </w:r>
      <w:r w:rsidRPr="00C864C2">
        <w:rPr>
          <w:rFonts w:ascii="Garamond" w:hAnsi="Garamond" w:cs="Times New Roman"/>
          <w:i/>
          <w:sz w:val="23"/>
          <w:szCs w:val="23"/>
          <w:lang w:val="en-GB"/>
        </w:rPr>
        <w:t>Perspectives on Global Development and Technology</w:t>
      </w:r>
      <w:r w:rsidRPr="00C864C2">
        <w:rPr>
          <w:rFonts w:ascii="Garamond" w:hAnsi="Garamond" w:cs="Times New Roman"/>
          <w:sz w:val="23"/>
          <w:szCs w:val="23"/>
          <w:lang w:val="en-GB"/>
        </w:rPr>
        <w:t xml:space="preserve">, 9: 154-169. DOI: 10.1163/156914910X487979  </w:t>
      </w:r>
    </w:p>
    <w:p w:rsidR="002937AB" w:rsidRPr="00C864C2" w:rsidRDefault="002937AB" w:rsidP="002937AB">
      <w:pPr>
        <w:spacing w:line="360" w:lineRule="auto"/>
        <w:jc w:val="both"/>
        <w:rPr>
          <w:rFonts w:ascii="Garamond" w:hAnsi="Garamond" w:cs="BookAntiqua,Italic"/>
          <w:i/>
          <w:iCs/>
          <w:sz w:val="23"/>
          <w:szCs w:val="23"/>
        </w:rPr>
      </w:pPr>
      <w:r w:rsidRPr="00C864C2">
        <w:rPr>
          <w:rFonts w:ascii="Garamond" w:hAnsi="Garamond" w:cs="Times New Roman"/>
          <w:sz w:val="23"/>
          <w:szCs w:val="23"/>
          <w:lang w:val="en-GB"/>
        </w:rPr>
        <w:t>Gefu, J.O. and A. Kolawole (2002). “Conflict in Common Property Resource Use: Experiences from an Irrigation Project”. Paper Prepared for 9th Conference of the International Association for the Study of Common Property. Indiana. [Retrieved in October 2005 from</w:t>
      </w:r>
      <w:r w:rsidRPr="00C864C2">
        <w:rPr>
          <w:rFonts w:ascii="Garamond" w:hAnsi="Garamond" w:cs="BookAntiqua"/>
          <w:sz w:val="23"/>
          <w:szCs w:val="23"/>
        </w:rPr>
        <w:t xml:space="preserve"> </w:t>
      </w:r>
      <w:hyperlink r:id="rId14" w:history="1">
        <w:r w:rsidR="0063295A" w:rsidRPr="00FA3814">
          <w:rPr>
            <w:rStyle w:val="Hyperlink"/>
            <w:rFonts w:ascii="Garamond" w:hAnsi="Garamond" w:cs="BookAntiqua,Italic"/>
            <w:i/>
            <w:iCs/>
            <w:sz w:val="23"/>
            <w:szCs w:val="23"/>
          </w:rPr>
          <w:t>http://d/c. dlib. Indiana.edu/archive/00000823/00/gefuj080502.pdf</w:t>
        </w:r>
      </w:hyperlink>
      <w:r w:rsidRPr="00C864C2">
        <w:rPr>
          <w:rFonts w:ascii="Garamond" w:hAnsi="Garamond" w:cs="BookAntiqua,Italic"/>
          <w:i/>
          <w:iCs/>
          <w:sz w:val="23"/>
          <w:szCs w:val="23"/>
        </w:rPr>
        <w:t xml:space="preserve">] </w:t>
      </w:r>
    </w:p>
    <w:p w:rsidR="002937AB" w:rsidRPr="00C864C2" w:rsidRDefault="002937AB" w:rsidP="002937AB">
      <w:pPr>
        <w:tabs>
          <w:tab w:val="num" w:pos="1440"/>
        </w:tabs>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Harsbarger, C. and Nji, A. 1991. “Farmer-Grazer Conflicts in the North West Province of Cameroon: Implications for research and policy.” In International Symposium on Agricultural Policy Analysis in Sub-Saharan Africa, ed, M.R. Langham and F. Kamajou. Proceedings. USAID. Yaounde, Cameroon, pp. 163–169.</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lastRenderedPageBreak/>
        <w:t>Ibrahim M.</w:t>
      </w:r>
      <w:r w:rsidRPr="00C864C2">
        <w:rPr>
          <w:rFonts w:ascii="Garamond" w:hAnsi="Garamond" w:cs="Times New Roman"/>
          <w:noProof/>
          <w:sz w:val="23"/>
          <w:szCs w:val="23"/>
        </w:rPr>
        <w:t xml:space="preserve"> (2011) Democratization and Polictical Participation of the Mbororo in Western Cameroon. Africa Spectrum, 46(2): 71-97.ISSN :1868-6869.</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Ibrahim, M., Casasola, F., Villanueva, C., Murgueitio, E., Ramírez, E., Sáenz, J., and Sepúlveda, C. (2011) “Payment for environmental services as a tool to encourage the adoption of silvo-pastoral systems, and restoration of agricultural landscapes dominated by cattle in Latin America.” In Restoring Degraded Landscapes with Native Species in Latin America, ed, F. Montagnini and C. Finney. Nova Science, New York, pp. 197–219.</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IUCN (2011) The land we graze: A synthesis of case studies about how pastoralists’ organizations defend their land rights. ESARO office, Nairobi, Kenya. viii + 48pp. ISBN: 978-2-8317-1344-1</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Kelsey Jones-Casey and Anna Knox (2011) Farmer Herder Conflicts in the Face of Environmental Degradation, World Resources Institute &amp; Rural Development Institute. Focus on Land in Africa Brief</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Menjo, F.B. (2002) Rural Institutions, Access to Primary Assets and Poverty in Two Villages in Cameroon. </w:t>
      </w:r>
      <w:r w:rsidRPr="00C864C2">
        <w:rPr>
          <w:rFonts w:ascii="Garamond" w:hAnsi="Garamond" w:cs="Times New Roman"/>
          <w:i/>
          <w:sz w:val="23"/>
          <w:szCs w:val="23"/>
          <w:lang w:val="en-GB"/>
        </w:rPr>
        <w:t>Pakistan Economic and Social Review,</w:t>
      </w:r>
      <w:r w:rsidRPr="00C864C2">
        <w:rPr>
          <w:rFonts w:ascii="Garamond" w:hAnsi="Garamond" w:cs="Times New Roman"/>
          <w:sz w:val="23"/>
          <w:szCs w:val="23"/>
          <w:lang w:val="en-GB"/>
        </w:rPr>
        <w:t xml:space="preserve"> Volume XL(2) : 121-152.</w:t>
      </w:r>
    </w:p>
    <w:p w:rsidR="002937AB" w:rsidRPr="00C864C2" w:rsidRDefault="002937AB" w:rsidP="002937AB">
      <w:pPr>
        <w:spacing w:line="360" w:lineRule="auto"/>
        <w:jc w:val="both"/>
        <w:rPr>
          <w:rFonts w:ascii="Garamond" w:hAnsi="Garamond" w:cs="Times New Roman"/>
          <w:bCs/>
          <w:sz w:val="23"/>
          <w:szCs w:val="23"/>
          <w:lang w:val="en-GB"/>
        </w:rPr>
      </w:pPr>
      <w:r w:rsidRPr="00C864C2">
        <w:rPr>
          <w:rFonts w:ascii="Garamond" w:hAnsi="Garamond" w:cs="Times New Roman"/>
          <w:bCs/>
          <w:sz w:val="23"/>
          <w:szCs w:val="23"/>
          <w:lang w:val="en-GB"/>
        </w:rPr>
        <w:t>Mbah, E.M. (undated) Disruptive colonial boundaries and attempts to resolve land/boundary disputes in the Grasslands of Bamenda, Cameroon City University of New York, Staten Island</w:t>
      </w:r>
    </w:p>
    <w:p w:rsidR="002937AB" w:rsidRPr="00C864C2" w:rsidRDefault="002937AB" w:rsidP="002937AB">
      <w:pPr>
        <w:spacing w:after="0" w:line="240" w:lineRule="auto"/>
        <w:rPr>
          <w:rFonts w:ascii="Garamond" w:eastAsia="Times New Roman" w:hAnsi="Garamond" w:cs="Times New Roman"/>
          <w:sz w:val="23"/>
          <w:szCs w:val="23"/>
        </w:rPr>
      </w:pPr>
      <w:r w:rsidRPr="00C864C2">
        <w:rPr>
          <w:rFonts w:ascii="Garamond" w:eastAsia="Times New Roman" w:hAnsi="Garamond" w:cs="Times New Roman"/>
          <w:sz w:val="23"/>
          <w:szCs w:val="23"/>
        </w:rPr>
        <w:t xml:space="preserve">Moritz, M. (2006) The Politics of Permanent Conflict: Farmer-Herder Conflicts in Northern Cameroon. </w:t>
      </w:r>
      <w:r w:rsidRPr="00C864C2">
        <w:rPr>
          <w:rFonts w:ascii="Garamond" w:eastAsia="Times New Roman" w:hAnsi="Garamond" w:cs="Times New Roman"/>
          <w:i/>
          <w:iCs/>
          <w:sz w:val="23"/>
          <w:szCs w:val="23"/>
        </w:rPr>
        <w:t>Canadian Journal of African Studies,</w:t>
      </w:r>
      <w:r w:rsidRPr="00C864C2">
        <w:rPr>
          <w:rFonts w:ascii="Garamond" w:eastAsia="Times New Roman" w:hAnsi="Garamond" w:cs="Times New Roman"/>
          <w:sz w:val="23"/>
          <w:szCs w:val="23"/>
        </w:rPr>
        <w:t xml:space="preserve"> Vol 40(1): 101-126.</w:t>
      </w:r>
    </w:p>
    <w:p w:rsidR="002937AB" w:rsidRPr="00C864C2" w:rsidRDefault="002937AB" w:rsidP="004F77B2">
      <w:pPr>
        <w:spacing w:line="240" w:lineRule="auto"/>
        <w:jc w:val="both"/>
        <w:rPr>
          <w:rFonts w:ascii="Garamond" w:hAnsi="Garamond" w:cs="Times New Roman"/>
          <w:sz w:val="23"/>
          <w:szCs w:val="23"/>
        </w:rPr>
      </w:pP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Ndambi, O.A., Tchouamo, I., Bayemi, P.H. and Hemme, T. (2008) Milk production amongst Fulani grazers in the Western Highlands of Cameroon: Constraints and development perspectives. </w:t>
      </w:r>
      <w:r w:rsidRPr="00C864C2">
        <w:rPr>
          <w:rFonts w:ascii="Garamond" w:hAnsi="Garamond" w:cs="Times New Roman"/>
          <w:i/>
          <w:iCs/>
          <w:sz w:val="23"/>
          <w:szCs w:val="23"/>
          <w:lang w:val="en-GB"/>
        </w:rPr>
        <w:t xml:space="preserve">Livestock Research for Rural Development. Volume 20, Article #13. </w:t>
      </w:r>
      <w:r w:rsidRPr="00C864C2">
        <w:rPr>
          <w:rFonts w:ascii="Garamond" w:hAnsi="Garamond" w:cs="Times New Roman"/>
          <w:sz w:val="23"/>
          <w:szCs w:val="23"/>
          <w:lang w:val="en-GB"/>
        </w:rPr>
        <w:t>Retrieved October 30, 2013, from</w:t>
      </w:r>
      <w:r w:rsidRPr="00C864C2">
        <w:rPr>
          <w:rFonts w:ascii="Garamond" w:hAnsi="Garamond"/>
          <w:sz w:val="23"/>
          <w:szCs w:val="23"/>
        </w:rPr>
        <w:t xml:space="preserve"> </w:t>
      </w:r>
      <w:hyperlink r:id="rId15" w:history="1">
        <w:r w:rsidRPr="00C864C2">
          <w:rPr>
            <w:rStyle w:val="Hyperlink"/>
            <w:rFonts w:ascii="Garamond" w:hAnsi="Garamond"/>
            <w:sz w:val="23"/>
            <w:szCs w:val="23"/>
          </w:rPr>
          <w:t>http://www.lrrd.org/lrrd20/1/ndam20013.htm</w:t>
        </w:r>
      </w:hyperlink>
      <w:r w:rsidRPr="00C864C2">
        <w:rPr>
          <w:rFonts w:ascii="Garamond" w:hAnsi="Garamond"/>
          <w:sz w:val="23"/>
          <w:szCs w:val="23"/>
        </w:rPr>
        <w:t xml:space="preserve"> </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Ndikintum, N.F. (2008).  The Role of Night Paddock Manuring in the Reduction of Poverty and Conflict among Farmers and Grazers in Small Babanki Cameroon. Mphil thesis, The University of Western Cape South Africa.</w:t>
      </w:r>
    </w:p>
    <w:p w:rsidR="002937AB" w:rsidRPr="00C864C2" w:rsidRDefault="002937AB" w:rsidP="002937AB">
      <w:pPr>
        <w:spacing w:after="0" w:line="240" w:lineRule="auto"/>
        <w:rPr>
          <w:rFonts w:ascii="Garamond" w:eastAsia="Times New Roman" w:hAnsi="Garamond" w:cs="Times New Roman"/>
          <w:sz w:val="23"/>
          <w:szCs w:val="23"/>
        </w:rPr>
      </w:pPr>
      <w:r w:rsidRPr="00C864C2">
        <w:rPr>
          <w:rFonts w:ascii="Garamond" w:eastAsia="Times New Roman" w:hAnsi="Garamond" w:cs="Times New Roman"/>
          <w:sz w:val="23"/>
          <w:szCs w:val="23"/>
        </w:rPr>
        <w:t xml:space="preserve">Pelican, M. (2012) Friendship among Pastoral Fulbe in North West Cameroon. </w:t>
      </w:r>
      <w:r w:rsidRPr="00C864C2">
        <w:rPr>
          <w:rFonts w:ascii="Garamond" w:eastAsia="Times New Roman" w:hAnsi="Garamond" w:cs="Times New Roman"/>
          <w:i/>
          <w:iCs/>
          <w:sz w:val="23"/>
          <w:szCs w:val="23"/>
        </w:rPr>
        <w:t>African Study Monographs</w:t>
      </w:r>
      <w:r w:rsidRPr="00C864C2">
        <w:rPr>
          <w:rFonts w:ascii="Garamond" w:eastAsia="Times New Roman" w:hAnsi="Garamond" w:cs="Times New Roman"/>
          <w:sz w:val="23"/>
          <w:szCs w:val="23"/>
        </w:rPr>
        <w:t>, 33(3): 165-188</w:t>
      </w:r>
    </w:p>
    <w:p w:rsidR="002937AB" w:rsidRPr="00C864C2" w:rsidRDefault="002937AB" w:rsidP="002937AB">
      <w:pPr>
        <w:spacing w:line="360" w:lineRule="auto"/>
        <w:jc w:val="both"/>
        <w:rPr>
          <w:rFonts w:ascii="Garamond" w:hAnsi="Garamond" w:cs="Times New Roman"/>
          <w:sz w:val="23"/>
          <w:szCs w:val="23"/>
        </w:rPr>
      </w:pP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Sone, P.M. (2012) Conflict over landownership: The case of farmers and cattle graziers in the northwest region of Cameroon. </w:t>
      </w:r>
      <w:r w:rsidRPr="00C864C2">
        <w:rPr>
          <w:rFonts w:ascii="Garamond" w:hAnsi="Garamond" w:cs="Times New Roman"/>
          <w:i/>
          <w:sz w:val="23"/>
          <w:szCs w:val="23"/>
          <w:lang w:val="en-GB"/>
        </w:rPr>
        <w:t>African Journal on Conflict Resolution</w:t>
      </w:r>
      <w:r w:rsidRPr="00C864C2">
        <w:rPr>
          <w:rFonts w:ascii="Garamond" w:hAnsi="Garamond" w:cs="Times New Roman"/>
          <w:sz w:val="23"/>
          <w:szCs w:val="23"/>
          <w:lang w:val="en-GB"/>
        </w:rPr>
        <w:t>, Vol. 12 (1): 83-101.</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bCs/>
          <w:sz w:val="23"/>
          <w:szCs w:val="23"/>
          <w:lang w:val="en-GB"/>
        </w:rPr>
        <w:lastRenderedPageBreak/>
        <w:t xml:space="preserve">Sulaiman, A. and Ja’afar-Furo, M.R. (2010) Economic Effects of Farmer-Grazer Conflicts in Nigeria: A Case Study of Bauchi State. </w:t>
      </w:r>
      <w:r w:rsidRPr="00C864C2">
        <w:rPr>
          <w:rFonts w:ascii="Garamond" w:hAnsi="Garamond" w:cs="Times New Roman"/>
          <w:bCs/>
          <w:i/>
          <w:sz w:val="23"/>
          <w:szCs w:val="23"/>
          <w:lang w:val="en-GB"/>
        </w:rPr>
        <w:t>Trends in Agricultural</w:t>
      </w:r>
      <w:r w:rsidRPr="00C864C2">
        <w:rPr>
          <w:rFonts w:ascii="Garamond" w:hAnsi="Garamond" w:cs="Times New Roman"/>
          <w:bCs/>
          <w:sz w:val="23"/>
          <w:szCs w:val="23"/>
          <w:lang w:val="en-GB"/>
        </w:rPr>
        <w:t xml:space="preserve"> </w:t>
      </w:r>
      <w:r w:rsidRPr="00C864C2">
        <w:rPr>
          <w:rFonts w:ascii="Garamond" w:hAnsi="Garamond" w:cs="Times New Roman"/>
          <w:bCs/>
          <w:i/>
          <w:sz w:val="23"/>
          <w:szCs w:val="23"/>
          <w:lang w:val="en-GB"/>
        </w:rPr>
        <w:t>Economics,</w:t>
      </w:r>
      <w:r w:rsidRPr="00C864C2">
        <w:rPr>
          <w:rFonts w:ascii="Garamond" w:hAnsi="Garamond" w:cs="Times New Roman"/>
          <w:bCs/>
          <w:sz w:val="23"/>
          <w:szCs w:val="23"/>
          <w:lang w:val="en-GB"/>
        </w:rPr>
        <w:t xml:space="preserve"> 3(3): 147-157. ISSN 1994-7933.</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 xml:space="preserve">Rashid Solagberu Adisa (2012). Land Use Conflict Between Farmers and Herdsmen – Implications for Agricultural and Rural Development in Nigeria, Rural Development - Contemporary Issues and Practices, Dr. Rashid Solagberu Adisa (Ed.), ISBN: 978-953-51-0461-2, InTech, Available from: </w:t>
      </w:r>
      <w:hyperlink r:id="rId16" w:history="1">
        <w:r w:rsidR="0096402E" w:rsidRPr="00C864C2">
          <w:rPr>
            <w:rStyle w:val="Hyperlink"/>
            <w:rFonts w:ascii="Garamond" w:hAnsi="Garamond" w:cs="Times New Roman"/>
            <w:sz w:val="23"/>
            <w:szCs w:val="23"/>
            <w:lang w:val="en-GB"/>
          </w:rPr>
          <w:t>http://www.intechopen.com/books/rural-development-contemporary-issues-and-practices/land-use-conflictbetween-famers-and-herdsmen-implications-for-agricultural-and-rural-development-in</w:t>
        </w:r>
      </w:hyperlink>
      <w:r w:rsidR="00C833EF" w:rsidRPr="00C864C2">
        <w:rPr>
          <w:rStyle w:val="Hyperlink"/>
          <w:rFonts w:ascii="Garamond" w:hAnsi="Garamond" w:cs="Times New Roman"/>
          <w:sz w:val="23"/>
          <w:szCs w:val="23"/>
          <w:lang w:val="en-GB"/>
        </w:rPr>
        <w:t xml:space="preserve"> </w:t>
      </w:r>
      <w:r w:rsidR="0096402E" w:rsidRPr="00C864C2">
        <w:rPr>
          <w:rStyle w:val="Hyperlink"/>
          <w:rFonts w:ascii="Garamond" w:hAnsi="Garamond" w:cs="Times New Roman"/>
          <w:sz w:val="23"/>
          <w:szCs w:val="23"/>
          <w:lang w:val="en-GB"/>
        </w:rPr>
        <w:t xml:space="preserve">  </w:t>
      </w:r>
      <w:r w:rsidRPr="00C864C2">
        <w:rPr>
          <w:rFonts w:ascii="Garamond" w:hAnsi="Garamond" w:cs="Times New Roman"/>
          <w:sz w:val="23"/>
          <w:szCs w:val="23"/>
          <w:lang w:val="en-GB"/>
        </w:rPr>
        <w:t xml:space="preserve"> </w:t>
      </w:r>
    </w:p>
    <w:p w:rsidR="002937AB" w:rsidRPr="00C864C2" w:rsidRDefault="002937AB" w:rsidP="002937AB">
      <w:pPr>
        <w:spacing w:line="360" w:lineRule="auto"/>
        <w:jc w:val="both"/>
        <w:rPr>
          <w:rFonts w:ascii="Garamond" w:hAnsi="Garamond" w:cs="Times New Roman"/>
          <w:sz w:val="23"/>
          <w:szCs w:val="23"/>
          <w:lang w:val="en-GB"/>
        </w:rPr>
      </w:pPr>
      <w:r w:rsidRPr="00C864C2">
        <w:rPr>
          <w:rFonts w:ascii="Garamond" w:hAnsi="Garamond" w:cs="Times New Roman"/>
          <w:sz w:val="23"/>
          <w:szCs w:val="23"/>
          <w:lang w:val="en-GB"/>
        </w:rPr>
        <w:t>World Bank (2012) Intensification of Livestock Production Systems in the North West Region of Cameroon: A South-to-South Collaboration for Technology Transfer - The Tugi Silvopastoral REPORT NUMBER: 66794-CM. The World Bank, 1818 H Street NW, Washington, DC 20433, USA</w:t>
      </w:r>
    </w:p>
    <w:p w:rsidR="002937AB" w:rsidRPr="00C864C2" w:rsidRDefault="002937AB" w:rsidP="002937AB">
      <w:pPr>
        <w:spacing w:line="360" w:lineRule="auto"/>
        <w:jc w:val="both"/>
        <w:rPr>
          <w:rFonts w:ascii="Garamond" w:hAnsi="Garamond" w:cs="Times New Roman"/>
          <w:bCs/>
          <w:sz w:val="23"/>
          <w:szCs w:val="23"/>
          <w:lang w:val="en-GB"/>
        </w:rPr>
      </w:pPr>
      <w:r w:rsidRPr="00C864C2">
        <w:rPr>
          <w:rFonts w:ascii="Garamond" w:hAnsi="Garamond" w:cs="Times New Roman"/>
          <w:bCs/>
          <w:sz w:val="23"/>
          <w:szCs w:val="23"/>
          <w:lang w:val="en-GB"/>
        </w:rPr>
        <w:t>Umar Habila Dadem Danfulani  (undated) The Jos Peace Conference and the Indigene/Settler Question in Nigerian Politics. ASC, Leiden/University of Jos, Nigeria</w:t>
      </w:r>
    </w:p>
    <w:p w:rsidR="00BC3BDC" w:rsidRPr="004F77B2" w:rsidRDefault="00E104FB" w:rsidP="004F77B2">
      <w:pPr>
        <w:pStyle w:val="Standard"/>
        <w:ind w:left="720"/>
        <w:jc w:val="both"/>
        <w:rPr>
          <w:rFonts w:ascii="Garamond" w:hAnsi="Garamond"/>
          <w:b/>
        </w:rPr>
      </w:pPr>
      <w:r w:rsidRPr="00B901BC">
        <w:rPr>
          <w:rFonts w:ascii="Garamond" w:hAnsi="Garamond"/>
          <w:b/>
          <w:sz w:val="24"/>
          <w:szCs w:val="24"/>
        </w:rPr>
        <w:br w:type="page"/>
      </w:r>
      <w:r w:rsidR="006D19D3" w:rsidRPr="004F77B2">
        <w:rPr>
          <w:rFonts w:ascii="Garamond" w:hAnsi="Garamond"/>
          <w:b/>
        </w:rPr>
        <w:lastRenderedPageBreak/>
        <w:t>Annex 2</w:t>
      </w:r>
      <w:r w:rsidR="00BC3BDC" w:rsidRPr="004F77B2">
        <w:rPr>
          <w:rFonts w:ascii="Garamond" w:hAnsi="Garamond"/>
          <w:b/>
        </w:rPr>
        <w:t>: Expert Interview guide</w:t>
      </w:r>
    </w:p>
    <w:p w:rsidR="00A23DE4" w:rsidRPr="00B901BC" w:rsidRDefault="00A23DE4" w:rsidP="003A173F">
      <w:pPr>
        <w:jc w:val="both"/>
        <w:rPr>
          <w:rFonts w:ascii="Garamond" w:hAnsi="Garamond" w:cs="Times New Roman"/>
          <w:b/>
          <w:sz w:val="24"/>
          <w:szCs w:val="24"/>
          <w:lang w:val="en-GB"/>
        </w:rPr>
      </w:pPr>
    </w:p>
    <w:p w:rsidR="0083303E" w:rsidRPr="00B901BC" w:rsidRDefault="0083303E" w:rsidP="0083303E">
      <w:pPr>
        <w:spacing w:after="0" w:line="240" w:lineRule="auto"/>
        <w:jc w:val="center"/>
        <w:rPr>
          <w:rFonts w:ascii="Garamond" w:hAnsi="Garamond" w:cs="Calibri"/>
        </w:rPr>
      </w:pPr>
      <w:r w:rsidRPr="00B901BC">
        <w:rPr>
          <w:rFonts w:ascii="Garamond" w:hAnsi="Garamond" w:cs="Calibri"/>
        </w:rPr>
        <w:t>FARMER-GRAZER CONFLICT IN THE NORTH WEST OF CAMEROON:</w:t>
      </w:r>
    </w:p>
    <w:p w:rsidR="0083303E" w:rsidRPr="00B901BC" w:rsidRDefault="0083303E" w:rsidP="0083303E">
      <w:pPr>
        <w:spacing w:after="0" w:line="240" w:lineRule="auto"/>
        <w:jc w:val="center"/>
        <w:rPr>
          <w:rFonts w:ascii="Garamond" w:hAnsi="Garamond" w:cs="Calibri"/>
        </w:rPr>
      </w:pPr>
      <w:r w:rsidRPr="00B901BC">
        <w:rPr>
          <w:rFonts w:ascii="Garamond" w:hAnsi="Garamond" w:cs="Calibri"/>
        </w:rPr>
        <w:t>IN SEARCH OF COMMON GROUND</w:t>
      </w:r>
    </w:p>
    <w:p w:rsidR="0083303E" w:rsidRPr="00B901BC" w:rsidRDefault="0083303E" w:rsidP="0083303E">
      <w:pPr>
        <w:spacing w:after="0" w:line="240" w:lineRule="auto"/>
        <w:jc w:val="both"/>
        <w:rPr>
          <w:rFonts w:ascii="Garamond" w:hAnsi="Garamond" w:cs="Calibri"/>
        </w:rPr>
      </w:pPr>
    </w:p>
    <w:p w:rsidR="0083303E" w:rsidRPr="00B901BC" w:rsidRDefault="0083303E" w:rsidP="0083303E">
      <w:pPr>
        <w:spacing w:after="0" w:line="240" w:lineRule="auto"/>
        <w:jc w:val="both"/>
        <w:rPr>
          <w:rFonts w:ascii="Garamond" w:hAnsi="Garamond" w:cs="Calibri"/>
          <w:b/>
          <w:u w:val="single"/>
        </w:rPr>
      </w:pPr>
      <w:r w:rsidRPr="00B901BC">
        <w:rPr>
          <w:rFonts w:ascii="Garamond" w:hAnsi="Garamond" w:cs="Calibri"/>
          <w:b/>
          <w:u w:val="single"/>
        </w:rPr>
        <w:t>EXPERT INTERVIEW GUIDE</w:t>
      </w:r>
    </w:p>
    <w:p w:rsidR="0083303E" w:rsidRPr="00B901BC" w:rsidRDefault="0083303E" w:rsidP="0083303E">
      <w:pPr>
        <w:spacing w:after="0" w:line="240" w:lineRule="auto"/>
        <w:jc w:val="both"/>
        <w:rPr>
          <w:rFonts w:ascii="Garamond" w:hAnsi="Garamond"/>
        </w:rPr>
      </w:pPr>
    </w:p>
    <w:p w:rsidR="0083303E" w:rsidRPr="00B901BC" w:rsidRDefault="0083303E" w:rsidP="0083303E">
      <w:pPr>
        <w:spacing w:after="0" w:line="240" w:lineRule="auto"/>
        <w:jc w:val="both"/>
        <w:rPr>
          <w:rFonts w:ascii="Garamond" w:hAnsi="Garamond"/>
          <w:b/>
        </w:rPr>
      </w:pPr>
      <w:r w:rsidRPr="00B901BC">
        <w:rPr>
          <w:rFonts w:ascii="Garamond" w:hAnsi="Garamond"/>
          <w:b/>
        </w:rPr>
        <w:t>GENERAL INFORMATION</w:t>
      </w:r>
    </w:p>
    <w:p w:rsidR="0083303E" w:rsidRPr="00B901BC" w:rsidRDefault="0083303E" w:rsidP="0083303E">
      <w:pPr>
        <w:spacing w:after="0" w:line="240" w:lineRule="auto"/>
        <w:jc w:val="both"/>
        <w:rPr>
          <w:rFonts w:ascii="Garamond" w:hAnsi="Garamond"/>
        </w:rPr>
      </w:pPr>
    </w:p>
    <w:p w:rsidR="0083303E" w:rsidRPr="00B901BC" w:rsidRDefault="0083303E" w:rsidP="0083303E">
      <w:pPr>
        <w:spacing w:after="0" w:line="240" w:lineRule="auto"/>
        <w:jc w:val="both"/>
        <w:rPr>
          <w:rFonts w:ascii="Garamond" w:hAnsi="Garamond"/>
        </w:rPr>
      </w:pPr>
      <w:r w:rsidRPr="00B901BC">
        <w:rPr>
          <w:rFonts w:ascii="Garamond" w:hAnsi="Garamond"/>
        </w:rPr>
        <w:t xml:space="preserve">Name of Expert: ________________________________________ </w:t>
      </w:r>
    </w:p>
    <w:p w:rsidR="0083303E" w:rsidRPr="00B901BC" w:rsidRDefault="0083303E" w:rsidP="0083303E">
      <w:pPr>
        <w:spacing w:after="0" w:line="240" w:lineRule="auto"/>
        <w:jc w:val="both"/>
        <w:rPr>
          <w:rFonts w:ascii="Garamond" w:hAnsi="Garamond"/>
        </w:rPr>
      </w:pPr>
      <w:r w:rsidRPr="00B901BC">
        <w:rPr>
          <w:rFonts w:ascii="Garamond" w:hAnsi="Garamond"/>
        </w:rPr>
        <w:t>Address: _____________________________________________________ Telephone: _______________</w:t>
      </w:r>
    </w:p>
    <w:p w:rsidR="0083303E" w:rsidRPr="00B901BC" w:rsidRDefault="0083303E" w:rsidP="0083303E">
      <w:pPr>
        <w:spacing w:after="0" w:line="240" w:lineRule="auto"/>
        <w:jc w:val="both"/>
        <w:rPr>
          <w:rFonts w:ascii="Garamond" w:hAnsi="Garamond"/>
        </w:rPr>
      </w:pPr>
      <w:r w:rsidRPr="00B901BC">
        <w:rPr>
          <w:rFonts w:ascii="Garamond" w:hAnsi="Garamond"/>
        </w:rPr>
        <w:t xml:space="preserve">Main occupation: _____________________________    </w:t>
      </w:r>
    </w:p>
    <w:p w:rsidR="0083303E" w:rsidRPr="00B901BC" w:rsidRDefault="0083303E" w:rsidP="0083303E">
      <w:pPr>
        <w:spacing w:after="0" w:line="240" w:lineRule="auto"/>
        <w:jc w:val="both"/>
        <w:rPr>
          <w:rFonts w:ascii="Garamond" w:hAnsi="Garamond"/>
        </w:rPr>
      </w:pPr>
      <w:r w:rsidRPr="00B901BC">
        <w:rPr>
          <w:rFonts w:ascii="Garamond" w:hAnsi="Garamond"/>
        </w:rPr>
        <w:t xml:space="preserve">Division: ____________________ Subdivision: ______________________Village: __________________ </w:t>
      </w:r>
    </w:p>
    <w:p w:rsidR="0083303E" w:rsidRPr="00B901BC" w:rsidRDefault="0083303E" w:rsidP="0083303E">
      <w:pPr>
        <w:spacing w:after="0" w:line="240" w:lineRule="auto"/>
        <w:jc w:val="both"/>
        <w:rPr>
          <w:rFonts w:ascii="Garamond" w:hAnsi="Garamond"/>
        </w:rPr>
      </w:pPr>
      <w:r w:rsidRPr="00B901BC">
        <w:rPr>
          <w:rFonts w:ascii="Garamond" w:hAnsi="Garamond"/>
        </w:rPr>
        <w:t xml:space="preserve">Date: ____________________ Time started: ___________________ Time completed: </w:t>
      </w:r>
    </w:p>
    <w:p w:rsidR="0083303E" w:rsidRPr="00B901BC" w:rsidRDefault="0083303E" w:rsidP="0083303E">
      <w:pPr>
        <w:spacing w:after="0" w:line="240" w:lineRule="auto"/>
        <w:jc w:val="both"/>
        <w:rPr>
          <w:rFonts w:ascii="Garamond" w:hAnsi="Garamond"/>
        </w:rPr>
      </w:pPr>
      <w:r w:rsidRPr="00B901BC">
        <w:rPr>
          <w:rFonts w:ascii="Garamond" w:hAnsi="Garamond"/>
        </w:rPr>
        <w:t>Interviewer(s): ____________________________________________</w:t>
      </w:r>
    </w:p>
    <w:p w:rsidR="0083303E" w:rsidRPr="00B901BC" w:rsidRDefault="0083303E" w:rsidP="0083303E">
      <w:pPr>
        <w:jc w:val="both"/>
        <w:rPr>
          <w:rFonts w:ascii="Garamond" w:hAnsi="Garamond"/>
          <w:b/>
        </w:rPr>
      </w:pPr>
    </w:p>
    <w:p w:rsidR="0083303E" w:rsidRPr="00B901BC" w:rsidRDefault="0083303E" w:rsidP="0083303E">
      <w:pPr>
        <w:pStyle w:val="ListParagraph"/>
        <w:numPr>
          <w:ilvl w:val="0"/>
          <w:numId w:val="29"/>
        </w:numPr>
        <w:jc w:val="both"/>
        <w:rPr>
          <w:rFonts w:ascii="Garamond" w:hAnsi="Garamond"/>
        </w:rPr>
      </w:pPr>
      <w:r w:rsidRPr="00B901BC">
        <w:rPr>
          <w:rFonts w:ascii="Garamond" w:hAnsi="Garamond"/>
          <w:b/>
        </w:rPr>
        <w:t>AGRO-PASTORAL SYSTEM PRACTICES IN CONFLICT PRONE AREAS</w:t>
      </w:r>
      <w:r w:rsidRPr="00B901BC">
        <w:rPr>
          <w:rFonts w:ascii="Garamond" w:hAnsi="Garamond"/>
        </w:rPr>
        <w:t xml:space="preserve"> </w:t>
      </w:r>
    </w:p>
    <w:p w:rsidR="0083303E" w:rsidRPr="00B901BC" w:rsidRDefault="0083303E" w:rsidP="0083303E">
      <w:pPr>
        <w:spacing w:after="0" w:line="240" w:lineRule="auto"/>
        <w:jc w:val="both"/>
        <w:rPr>
          <w:rFonts w:ascii="Garamond" w:hAnsi="Garamond"/>
        </w:rPr>
      </w:pPr>
      <w:r w:rsidRPr="00B901BC">
        <w:rPr>
          <w:rFonts w:ascii="Garamond" w:hAnsi="Garamond"/>
        </w:rPr>
        <w:t xml:space="preserve">What can you tell me about the </w:t>
      </w:r>
      <w:r w:rsidRPr="00B901BC">
        <w:rPr>
          <w:rFonts w:ascii="Garamond" w:hAnsi="Garamond"/>
          <w:b/>
        </w:rPr>
        <w:t>Livestock and agricultural systems</w:t>
      </w:r>
      <w:r w:rsidRPr="00B901BC">
        <w:rPr>
          <w:rFonts w:ascii="Garamond" w:hAnsi="Garamond"/>
        </w:rPr>
        <w:t xml:space="preserve"> in conflict prone area in your community? Can you please describe [Probe: e.g., about the community in general]</w:t>
      </w:r>
    </w:p>
    <w:p w:rsidR="0083303E" w:rsidRPr="00B901BC" w:rsidRDefault="0083303E" w:rsidP="0083303E">
      <w:pPr>
        <w:pStyle w:val="ListParagraph"/>
        <w:spacing w:after="0" w:line="240" w:lineRule="auto"/>
        <w:jc w:val="both"/>
        <w:rPr>
          <w:rFonts w:ascii="Garamond" w:hAnsi="Garamond"/>
        </w:rPr>
      </w:pPr>
    </w:p>
    <w:p w:rsidR="0083303E" w:rsidRPr="00B901BC" w:rsidRDefault="0083303E" w:rsidP="0083303E">
      <w:pPr>
        <w:pStyle w:val="ListParagraph"/>
        <w:numPr>
          <w:ilvl w:val="1"/>
          <w:numId w:val="1"/>
        </w:numPr>
        <w:spacing w:after="0" w:line="240" w:lineRule="auto"/>
        <w:ind w:left="360"/>
        <w:jc w:val="both"/>
        <w:rPr>
          <w:rFonts w:ascii="Garamond" w:hAnsi="Garamond"/>
        </w:rPr>
      </w:pPr>
      <w:r w:rsidRPr="00B901BC">
        <w:rPr>
          <w:rFonts w:ascii="Garamond" w:hAnsi="Garamond"/>
        </w:rPr>
        <w:t>What major or kinds of</w:t>
      </w:r>
      <w:r w:rsidRPr="00B901BC">
        <w:rPr>
          <w:rFonts w:ascii="Garamond" w:hAnsi="Garamond"/>
          <w:b/>
        </w:rPr>
        <w:t xml:space="preserve"> crops and animals </w:t>
      </w:r>
      <w:r w:rsidRPr="00B901BC">
        <w:rPr>
          <w:rFonts w:ascii="Garamond" w:hAnsi="Garamond"/>
        </w:rPr>
        <w:t>are grown or reared in conflict prone areas?</w:t>
      </w:r>
    </w:p>
    <w:p w:rsidR="0083303E" w:rsidRPr="00B901BC" w:rsidRDefault="0083303E" w:rsidP="0083303E">
      <w:pPr>
        <w:pStyle w:val="ListParagraph"/>
        <w:spacing w:after="0" w:line="240" w:lineRule="auto"/>
        <w:ind w:left="360"/>
        <w:jc w:val="both"/>
        <w:rPr>
          <w:rFonts w:ascii="Garamond" w:hAnsi="Garamond"/>
        </w:rPr>
      </w:pPr>
    </w:p>
    <w:p w:rsidR="0083303E" w:rsidRPr="00B901BC" w:rsidRDefault="0083303E" w:rsidP="0083303E">
      <w:pPr>
        <w:pStyle w:val="ListParagraph"/>
        <w:numPr>
          <w:ilvl w:val="1"/>
          <w:numId w:val="1"/>
        </w:numPr>
        <w:spacing w:after="0" w:line="240" w:lineRule="auto"/>
        <w:ind w:left="360"/>
        <w:jc w:val="both"/>
        <w:rPr>
          <w:rFonts w:ascii="Garamond" w:hAnsi="Garamond"/>
        </w:rPr>
      </w:pPr>
      <w:r w:rsidRPr="00B901BC">
        <w:rPr>
          <w:rFonts w:ascii="Garamond" w:hAnsi="Garamond"/>
        </w:rPr>
        <w:t xml:space="preserve">Explain any </w:t>
      </w:r>
      <w:r w:rsidRPr="00B901BC">
        <w:rPr>
          <w:rFonts w:ascii="Garamond" w:hAnsi="Garamond"/>
          <w:b/>
        </w:rPr>
        <w:t>association</w:t>
      </w:r>
      <w:r w:rsidRPr="00B901BC">
        <w:rPr>
          <w:rFonts w:ascii="Garamond" w:hAnsi="Garamond"/>
        </w:rPr>
        <w:t xml:space="preserve"> between </w:t>
      </w:r>
      <w:r w:rsidRPr="00B901BC">
        <w:rPr>
          <w:rFonts w:ascii="Garamond" w:hAnsi="Garamond"/>
          <w:b/>
        </w:rPr>
        <w:t>crops grown and animals</w:t>
      </w:r>
      <w:r w:rsidRPr="00B901BC">
        <w:rPr>
          <w:rFonts w:ascii="Garamond" w:hAnsi="Garamond"/>
        </w:rPr>
        <w:t xml:space="preserve"> reared with respect to the use of  natural resources (land &amp; watersheds) in conflict area? (probe for seasonality of crop and livestock production systems)</w:t>
      </w:r>
    </w:p>
    <w:p w:rsidR="0083303E" w:rsidRPr="00B901BC" w:rsidRDefault="0083303E" w:rsidP="0083303E">
      <w:pPr>
        <w:spacing w:after="0" w:line="240" w:lineRule="auto"/>
        <w:jc w:val="both"/>
        <w:rPr>
          <w:rFonts w:ascii="Garamond" w:hAnsi="Garamond"/>
        </w:rPr>
      </w:pPr>
    </w:p>
    <w:p w:rsidR="0083303E" w:rsidRPr="00B901BC" w:rsidRDefault="0083303E" w:rsidP="0083303E">
      <w:pPr>
        <w:pStyle w:val="ListParagraph"/>
        <w:numPr>
          <w:ilvl w:val="1"/>
          <w:numId w:val="1"/>
        </w:numPr>
        <w:spacing w:after="0" w:line="240" w:lineRule="auto"/>
        <w:ind w:left="360"/>
        <w:jc w:val="both"/>
        <w:rPr>
          <w:rFonts w:ascii="Garamond" w:hAnsi="Garamond"/>
        </w:rPr>
      </w:pPr>
      <w:r w:rsidRPr="00B901BC">
        <w:rPr>
          <w:rFonts w:ascii="Garamond" w:hAnsi="Garamond"/>
        </w:rPr>
        <w:t xml:space="preserve"> Any </w:t>
      </w:r>
      <w:r w:rsidRPr="00B901BC">
        <w:rPr>
          <w:rFonts w:ascii="Garamond" w:hAnsi="Garamond"/>
          <w:b/>
        </w:rPr>
        <w:t>prefectoral orders</w:t>
      </w:r>
      <w:r w:rsidRPr="00B901BC">
        <w:rPr>
          <w:rFonts w:ascii="Garamond" w:hAnsi="Garamond"/>
        </w:rPr>
        <w:t xml:space="preserve"> imposing a kind of system for </w:t>
      </w:r>
      <w:r w:rsidRPr="00B901BC">
        <w:rPr>
          <w:rFonts w:ascii="Garamond" w:hAnsi="Garamond"/>
          <w:b/>
        </w:rPr>
        <w:t>use of resource</w:t>
      </w:r>
      <w:r w:rsidRPr="00B901BC">
        <w:rPr>
          <w:rFonts w:ascii="Garamond" w:hAnsi="Garamond"/>
        </w:rPr>
        <w:t xml:space="preserve">s in farming and animal husbandry? Explain. What </w:t>
      </w:r>
      <w:r w:rsidRPr="00B901BC">
        <w:rPr>
          <w:rFonts w:ascii="Garamond" w:hAnsi="Garamond"/>
          <w:b/>
        </w:rPr>
        <w:t>approaches/ measures</w:t>
      </w:r>
      <w:r w:rsidRPr="00B901BC">
        <w:rPr>
          <w:rFonts w:ascii="Garamond" w:hAnsi="Garamond"/>
        </w:rPr>
        <w:t xml:space="preserve"> are adopted towards a rational and equitable use of resources (watersheds &amp; land) in conflict prone areas, </w:t>
      </w:r>
      <w:r w:rsidRPr="00B901BC">
        <w:rPr>
          <w:rFonts w:ascii="Garamond" w:hAnsi="Garamond"/>
          <w:b/>
        </w:rPr>
        <w:t>Transhumance</w:t>
      </w:r>
      <w:r w:rsidRPr="00B901BC">
        <w:rPr>
          <w:rFonts w:ascii="Garamond" w:hAnsi="Garamond"/>
        </w:rPr>
        <w:t xml:space="preserve"> </w:t>
      </w:r>
    </w:p>
    <w:p w:rsidR="0083303E" w:rsidRPr="00B901BC" w:rsidRDefault="0083303E" w:rsidP="0083303E">
      <w:pPr>
        <w:spacing w:after="0" w:line="240" w:lineRule="auto"/>
        <w:jc w:val="both"/>
        <w:rPr>
          <w:rFonts w:ascii="Garamond" w:hAnsi="Garamond"/>
        </w:rPr>
      </w:pPr>
    </w:p>
    <w:p w:rsidR="0083303E" w:rsidRPr="00B901BC" w:rsidRDefault="0083303E" w:rsidP="0083303E">
      <w:pPr>
        <w:pStyle w:val="ListParagraph"/>
        <w:numPr>
          <w:ilvl w:val="1"/>
          <w:numId w:val="1"/>
        </w:numPr>
        <w:spacing w:after="0" w:line="240" w:lineRule="auto"/>
        <w:ind w:left="360"/>
        <w:jc w:val="both"/>
        <w:rPr>
          <w:rFonts w:ascii="Garamond" w:hAnsi="Garamond"/>
        </w:rPr>
      </w:pPr>
      <w:r w:rsidRPr="00B901BC">
        <w:rPr>
          <w:rFonts w:ascii="Garamond" w:hAnsi="Garamond"/>
        </w:rPr>
        <w:t>Any specific behavior of stakeholders (farmers, grazers, Ardos, leaders, administration) about agro-pastoral system and conflict outbreaks in the concerned areas</w:t>
      </w:r>
    </w:p>
    <w:p w:rsidR="0083303E" w:rsidRPr="00B901BC" w:rsidRDefault="0083303E" w:rsidP="0083303E">
      <w:pPr>
        <w:pStyle w:val="ListParagraph"/>
        <w:rPr>
          <w:rFonts w:ascii="Garamond" w:hAnsi="Garamond"/>
        </w:rPr>
      </w:pPr>
    </w:p>
    <w:p w:rsidR="0083303E" w:rsidRPr="00B901BC" w:rsidRDefault="0083303E" w:rsidP="0083303E">
      <w:pPr>
        <w:pStyle w:val="ListParagraph"/>
        <w:numPr>
          <w:ilvl w:val="1"/>
          <w:numId w:val="1"/>
        </w:numPr>
        <w:spacing w:after="0" w:line="240" w:lineRule="auto"/>
        <w:ind w:left="360"/>
        <w:jc w:val="both"/>
        <w:rPr>
          <w:rFonts w:ascii="Garamond" w:hAnsi="Garamond"/>
        </w:rPr>
      </w:pPr>
      <w:r w:rsidRPr="00B901BC">
        <w:rPr>
          <w:rFonts w:ascii="Garamond" w:hAnsi="Garamond"/>
        </w:rPr>
        <w:t xml:space="preserve">Land ownership: How is land acquired by the grazers and farmers (right over land) </w:t>
      </w:r>
    </w:p>
    <w:p w:rsidR="0083303E" w:rsidRPr="00B901BC" w:rsidRDefault="0083303E" w:rsidP="0083303E">
      <w:pPr>
        <w:pStyle w:val="ListParagraph"/>
        <w:rPr>
          <w:rFonts w:ascii="Garamond" w:hAnsi="Garamond"/>
        </w:rPr>
      </w:pPr>
    </w:p>
    <w:p w:rsidR="0083303E" w:rsidRPr="00B901BC" w:rsidRDefault="0083303E" w:rsidP="0083303E">
      <w:pPr>
        <w:pStyle w:val="ListParagraph"/>
        <w:numPr>
          <w:ilvl w:val="0"/>
          <w:numId w:val="29"/>
        </w:numPr>
        <w:jc w:val="both"/>
        <w:rPr>
          <w:rFonts w:ascii="Garamond" w:hAnsi="Garamond"/>
          <w:b/>
        </w:rPr>
      </w:pPr>
      <w:r w:rsidRPr="00B901BC">
        <w:rPr>
          <w:rFonts w:ascii="Garamond" w:hAnsi="Garamond"/>
          <w:b/>
        </w:rPr>
        <w:t xml:space="preserve">HISTORY, DESCRIPTION AND CAUSES OF CONFLICT IN YOUR COMMUNITY </w:t>
      </w:r>
    </w:p>
    <w:p w:rsidR="0083303E" w:rsidRPr="00B901BC" w:rsidRDefault="0083303E" w:rsidP="0083303E">
      <w:pPr>
        <w:pStyle w:val="ListParagraph"/>
        <w:numPr>
          <w:ilvl w:val="0"/>
          <w:numId w:val="2"/>
        </w:numPr>
        <w:jc w:val="both"/>
        <w:rPr>
          <w:rFonts w:ascii="Garamond" w:hAnsi="Garamond"/>
        </w:rPr>
      </w:pPr>
      <w:r w:rsidRPr="00B901BC">
        <w:rPr>
          <w:rFonts w:ascii="Garamond" w:hAnsi="Garamond"/>
        </w:rPr>
        <w:t>What can you say about the relationship between the cattle rearers and crop producers in conflict community referred to?</w:t>
      </w:r>
    </w:p>
    <w:p w:rsidR="0083303E" w:rsidRPr="00B901BC" w:rsidRDefault="0083303E" w:rsidP="0083303E">
      <w:pPr>
        <w:pStyle w:val="ListParagraph"/>
        <w:numPr>
          <w:ilvl w:val="0"/>
          <w:numId w:val="2"/>
        </w:numPr>
        <w:jc w:val="both"/>
        <w:rPr>
          <w:rFonts w:ascii="Garamond" w:hAnsi="Garamond"/>
        </w:rPr>
      </w:pPr>
      <w:r w:rsidRPr="00B901BC">
        <w:rPr>
          <w:rFonts w:ascii="Garamond" w:hAnsi="Garamond"/>
        </w:rPr>
        <w:t xml:space="preserve">Can you give me a </w:t>
      </w:r>
      <w:r w:rsidRPr="00B901BC">
        <w:rPr>
          <w:rFonts w:ascii="Garamond" w:hAnsi="Garamond"/>
          <w:b/>
        </w:rPr>
        <w:t>comprehensive history of farmer-grazer conflict</w:t>
      </w:r>
      <w:r w:rsidRPr="00B901BC">
        <w:rPr>
          <w:rFonts w:ascii="Garamond" w:hAnsi="Garamond"/>
        </w:rPr>
        <w:t xml:space="preserve"> in your community? Nature, periods, frequency of occurrence, role of influential persons (cattle rearers, leaders &amp; big farmers)</w:t>
      </w:r>
    </w:p>
    <w:p w:rsidR="0083303E" w:rsidRPr="00B901BC" w:rsidRDefault="0083303E" w:rsidP="0083303E">
      <w:pPr>
        <w:pStyle w:val="ListParagraph"/>
        <w:numPr>
          <w:ilvl w:val="0"/>
          <w:numId w:val="2"/>
        </w:numPr>
        <w:jc w:val="both"/>
        <w:rPr>
          <w:rFonts w:ascii="Garamond" w:hAnsi="Garamond"/>
        </w:rPr>
      </w:pPr>
      <w:r w:rsidRPr="00B901BC">
        <w:rPr>
          <w:rFonts w:ascii="Garamond" w:hAnsi="Garamond"/>
        </w:rPr>
        <w:t xml:space="preserve">What were the immediate </w:t>
      </w:r>
      <w:r w:rsidRPr="00B901BC">
        <w:rPr>
          <w:rFonts w:ascii="Garamond" w:hAnsi="Garamond"/>
          <w:b/>
        </w:rPr>
        <w:t>causes of each</w:t>
      </w:r>
      <w:r w:rsidRPr="00B901BC">
        <w:rPr>
          <w:rFonts w:ascii="Garamond" w:hAnsi="Garamond"/>
        </w:rPr>
        <w:t xml:space="preserve"> of the </w:t>
      </w:r>
      <w:r w:rsidRPr="00B901BC">
        <w:rPr>
          <w:rFonts w:ascii="Garamond" w:hAnsi="Garamond"/>
          <w:b/>
        </w:rPr>
        <w:t>conflicts</w:t>
      </w:r>
      <w:r w:rsidRPr="00B901BC">
        <w:rPr>
          <w:rFonts w:ascii="Garamond" w:hAnsi="Garamond"/>
        </w:rPr>
        <w:t xml:space="preserve"> that occurred? </w:t>
      </w:r>
      <w:r w:rsidRPr="00B901BC">
        <w:rPr>
          <w:rFonts w:ascii="Garamond" w:hAnsi="Garamond"/>
          <w:b/>
        </w:rPr>
        <w:t>(</w:t>
      </w:r>
      <w:r w:rsidRPr="00B901BC">
        <w:rPr>
          <w:rFonts w:ascii="Garamond" w:hAnsi="Garamond"/>
        </w:rPr>
        <w:t>probe for</w:t>
      </w:r>
      <w:r w:rsidRPr="00B901BC">
        <w:rPr>
          <w:rFonts w:ascii="Garamond" w:hAnsi="Garamond"/>
          <w:b/>
        </w:rPr>
        <w:t xml:space="preserve"> natural resources contested, climate, economic, social, legal, demographic and political causes)</w:t>
      </w:r>
    </w:p>
    <w:p w:rsidR="0083303E" w:rsidRPr="00B901BC" w:rsidRDefault="0083303E" w:rsidP="0083303E">
      <w:pPr>
        <w:pStyle w:val="ListParagraph"/>
        <w:numPr>
          <w:ilvl w:val="0"/>
          <w:numId w:val="2"/>
        </w:numPr>
        <w:jc w:val="both"/>
        <w:rPr>
          <w:rFonts w:ascii="Garamond" w:hAnsi="Garamond"/>
        </w:rPr>
      </w:pPr>
      <w:r w:rsidRPr="00B901BC">
        <w:rPr>
          <w:rFonts w:ascii="Garamond" w:hAnsi="Garamond"/>
        </w:rPr>
        <w:t xml:space="preserve">Can you tell us how </w:t>
      </w:r>
      <w:r w:rsidRPr="00B901BC">
        <w:rPr>
          <w:rFonts w:ascii="Garamond" w:hAnsi="Garamond"/>
          <w:b/>
        </w:rPr>
        <w:t>severe the conflicts</w:t>
      </w:r>
      <w:r w:rsidRPr="00B901BC">
        <w:rPr>
          <w:rFonts w:ascii="Garamond" w:hAnsi="Garamond"/>
        </w:rPr>
        <w:t xml:space="preserve"> were? (</w:t>
      </w:r>
      <w:r w:rsidRPr="00B901BC">
        <w:rPr>
          <w:rFonts w:ascii="Garamond" w:hAnsi="Garamond"/>
          <w:b/>
        </w:rPr>
        <w:t>Effects on livelihood</w:t>
      </w:r>
      <w:r w:rsidRPr="00B901BC">
        <w:rPr>
          <w:rFonts w:ascii="Garamond" w:hAnsi="Garamond"/>
        </w:rPr>
        <w:t xml:space="preserve"> of farmers and Mbororos: loss of property and lives, Value of losses (</w:t>
      </w:r>
      <w:r w:rsidRPr="00B901BC">
        <w:rPr>
          <w:rFonts w:ascii="Garamond" w:hAnsi="Garamond"/>
          <w:b/>
        </w:rPr>
        <w:t>provide</w:t>
      </w:r>
      <w:r w:rsidRPr="00B901BC">
        <w:rPr>
          <w:rFonts w:ascii="Garamond" w:hAnsi="Garamond"/>
        </w:rPr>
        <w:t xml:space="preserve"> </w:t>
      </w:r>
      <w:r w:rsidRPr="00B901BC">
        <w:rPr>
          <w:rFonts w:ascii="Garamond" w:hAnsi="Garamond"/>
          <w:b/>
        </w:rPr>
        <w:t>statistics</w:t>
      </w:r>
      <w:r w:rsidRPr="00B901BC">
        <w:rPr>
          <w:rFonts w:ascii="Garamond" w:hAnsi="Garamond"/>
        </w:rPr>
        <w:t xml:space="preserve"> where possible)). How did these conflicts affect women and youths?</w:t>
      </w:r>
    </w:p>
    <w:p w:rsidR="0083303E" w:rsidRPr="00B901BC" w:rsidRDefault="0083303E" w:rsidP="0083303E">
      <w:pPr>
        <w:pStyle w:val="ListParagraph"/>
        <w:jc w:val="both"/>
        <w:rPr>
          <w:rFonts w:ascii="Garamond" w:hAnsi="Garamond"/>
        </w:rPr>
      </w:pPr>
    </w:p>
    <w:p w:rsidR="0083303E" w:rsidRPr="00B901BC" w:rsidRDefault="0083303E" w:rsidP="0083303E">
      <w:pPr>
        <w:pStyle w:val="ListParagraph"/>
        <w:numPr>
          <w:ilvl w:val="0"/>
          <w:numId w:val="29"/>
        </w:numPr>
        <w:jc w:val="both"/>
        <w:rPr>
          <w:rFonts w:ascii="Garamond" w:hAnsi="Garamond"/>
          <w:b/>
        </w:rPr>
      </w:pPr>
      <w:r w:rsidRPr="00B901BC">
        <w:rPr>
          <w:rFonts w:ascii="Garamond" w:hAnsi="Garamond"/>
          <w:b/>
        </w:rPr>
        <w:t>CONFLICT MITIGATION PRACTICES</w:t>
      </w:r>
    </w:p>
    <w:p w:rsidR="0083303E" w:rsidRPr="00B901BC" w:rsidRDefault="0083303E" w:rsidP="0083303E">
      <w:pPr>
        <w:pStyle w:val="Standard"/>
        <w:numPr>
          <w:ilvl w:val="0"/>
          <w:numId w:val="3"/>
        </w:numPr>
        <w:jc w:val="both"/>
        <w:rPr>
          <w:rFonts w:ascii="Garamond" w:hAnsi="Garamond"/>
        </w:rPr>
      </w:pPr>
      <w:r w:rsidRPr="00B901BC">
        <w:rPr>
          <w:rFonts w:ascii="Garamond" w:hAnsi="Garamond"/>
        </w:rPr>
        <w:lastRenderedPageBreak/>
        <w:t xml:space="preserve">What </w:t>
      </w:r>
      <w:r w:rsidRPr="00B901BC">
        <w:rPr>
          <w:rFonts w:ascii="Garamond" w:hAnsi="Garamond"/>
          <w:b/>
        </w:rPr>
        <w:t>strategies or practices</w:t>
      </w:r>
      <w:r w:rsidRPr="00B901BC">
        <w:rPr>
          <w:rFonts w:ascii="Garamond" w:hAnsi="Garamond"/>
        </w:rPr>
        <w:t xml:space="preserve"> are/were adopted or instituted for </w:t>
      </w:r>
      <w:r w:rsidRPr="00B901BC">
        <w:rPr>
          <w:rFonts w:ascii="Garamond" w:hAnsi="Garamond"/>
          <w:b/>
        </w:rPr>
        <w:t>stakeholders to mitigate</w:t>
      </w:r>
      <w:r w:rsidRPr="00B901BC">
        <w:rPr>
          <w:rFonts w:ascii="Garamond" w:hAnsi="Garamond"/>
        </w:rPr>
        <w:t xml:space="preserve"> farmer/grazer conflicts, (intervention of SDO, justice, ministerial departments, Innovation platforms (</w:t>
      </w:r>
      <w:r w:rsidRPr="00B901BC">
        <w:rPr>
          <w:rFonts w:ascii="Garamond" w:hAnsi="Garamond"/>
          <w:b/>
        </w:rPr>
        <w:t>IP</w:t>
      </w:r>
      <w:r w:rsidRPr="00B901BC">
        <w:rPr>
          <w:rFonts w:ascii="Garamond" w:hAnsi="Garamond"/>
        </w:rPr>
        <w:t xml:space="preserve">), </w:t>
      </w:r>
    </w:p>
    <w:p w:rsidR="0083303E" w:rsidRPr="00B901BC" w:rsidRDefault="0083303E" w:rsidP="0083303E">
      <w:pPr>
        <w:pStyle w:val="Standard"/>
        <w:numPr>
          <w:ilvl w:val="0"/>
          <w:numId w:val="3"/>
        </w:numPr>
        <w:jc w:val="both"/>
        <w:rPr>
          <w:rFonts w:ascii="Garamond" w:hAnsi="Garamond"/>
        </w:rPr>
      </w:pPr>
      <w:r w:rsidRPr="00B901BC">
        <w:rPr>
          <w:rFonts w:ascii="Garamond" w:hAnsi="Garamond"/>
        </w:rPr>
        <w:t xml:space="preserve">Are the mitigation practices working? If not, what are the </w:t>
      </w:r>
      <w:r w:rsidRPr="00B901BC">
        <w:rPr>
          <w:rFonts w:ascii="Garamond" w:hAnsi="Garamond"/>
          <w:b/>
        </w:rPr>
        <w:t>limits of these measures</w:t>
      </w:r>
      <w:r w:rsidRPr="00B901BC">
        <w:rPr>
          <w:rFonts w:ascii="Garamond" w:hAnsi="Garamond"/>
        </w:rPr>
        <w:t xml:space="preserve">? [bribery and corruption, rent seeking habits, power relationship between and within the Mbororos and farmers] </w:t>
      </w:r>
    </w:p>
    <w:p w:rsidR="0083303E" w:rsidRPr="00B901BC" w:rsidRDefault="0083303E" w:rsidP="0083303E">
      <w:pPr>
        <w:pStyle w:val="Standard"/>
        <w:numPr>
          <w:ilvl w:val="0"/>
          <w:numId w:val="3"/>
        </w:numPr>
        <w:jc w:val="both"/>
        <w:rPr>
          <w:rFonts w:ascii="Garamond" w:hAnsi="Garamond"/>
        </w:rPr>
      </w:pPr>
      <w:r w:rsidRPr="00B901BC">
        <w:rPr>
          <w:rFonts w:ascii="Garamond" w:hAnsi="Garamond"/>
        </w:rPr>
        <w:t>What measures have been taken to ensure the rational and equitable</w:t>
      </w:r>
      <w:r w:rsidRPr="00B901BC">
        <w:rPr>
          <w:rFonts w:ascii="Garamond" w:hAnsi="Garamond"/>
          <w:b/>
        </w:rPr>
        <w:t xml:space="preserve"> use of natural resource, equitable access to clean and safe water</w:t>
      </w:r>
      <w:r w:rsidRPr="00B901BC">
        <w:rPr>
          <w:rFonts w:ascii="Garamond" w:hAnsi="Garamond"/>
        </w:rPr>
        <w:t xml:space="preserve"> in the project catchment areas </w:t>
      </w:r>
    </w:p>
    <w:p w:rsidR="0083303E" w:rsidRPr="00B901BC" w:rsidRDefault="0083303E" w:rsidP="0083303E">
      <w:pPr>
        <w:pStyle w:val="ListParagraph"/>
        <w:numPr>
          <w:ilvl w:val="0"/>
          <w:numId w:val="3"/>
        </w:numPr>
        <w:jc w:val="both"/>
        <w:rPr>
          <w:rFonts w:ascii="Garamond" w:hAnsi="Garamond"/>
        </w:rPr>
      </w:pPr>
      <w:r w:rsidRPr="00B901BC">
        <w:rPr>
          <w:rFonts w:ascii="Garamond" w:hAnsi="Garamond"/>
        </w:rPr>
        <w:t xml:space="preserve">Are there special measures taken in facilitate the </w:t>
      </w:r>
      <w:r w:rsidRPr="00B901BC">
        <w:rPr>
          <w:rFonts w:ascii="Garamond" w:hAnsi="Garamond"/>
          <w:b/>
        </w:rPr>
        <w:t>access of</w:t>
      </w:r>
      <w:r w:rsidRPr="00B901BC">
        <w:rPr>
          <w:rFonts w:ascii="Garamond" w:hAnsi="Garamond"/>
        </w:rPr>
        <w:t xml:space="preserve"> </w:t>
      </w:r>
      <w:r w:rsidRPr="00B901BC">
        <w:rPr>
          <w:rFonts w:ascii="Garamond" w:hAnsi="Garamond"/>
          <w:b/>
        </w:rPr>
        <w:t>women and youths</w:t>
      </w:r>
      <w:r w:rsidRPr="00B901BC">
        <w:rPr>
          <w:rFonts w:ascii="Garamond" w:hAnsi="Garamond"/>
        </w:rPr>
        <w:t xml:space="preserve"> to natural resources or </w:t>
      </w:r>
      <w:r w:rsidRPr="00B901BC">
        <w:rPr>
          <w:rFonts w:ascii="Garamond" w:hAnsi="Garamond"/>
          <w:b/>
        </w:rPr>
        <w:t>limit effects of conflict on their livelihood</w:t>
      </w:r>
      <w:r w:rsidRPr="00B901BC">
        <w:rPr>
          <w:rFonts w:ascii="Garamond" w:hAnsi="Garamond"/>
        </w:rPr>
        <w:t>?</w:t>
      </w:r>
    </w:p>
    <w:p w:rsidR="0083303E" w:rsidRPr="00B901BC" w:rsidRDefault="0083303E" w:rsidP="0083303E">
      <w:pPr>
        <w:pStyle w:val="Standard"/>
        <w:numPr>
          <w:ilvl w:val="0"/>
          <w:numId w:val="29"/>
        </w:numPr>
        <w:jc w:val="both"/>
        <w:rPr>
          <w:rFonts w:ascii="Garamond" w:hAnsi="Garamond"/>
          <w:b/>
        </w:rPr>
      </w:pPr>
      <w:r w:rsidRPr="00B901BC">
        <w:rPr>
          <w:rFonts w:ascii="Garamond" w:hAnsi="Garamond"/>
          <w:b/>
        </w:rPr>
        <w:t xml:space="preserve">SWOT ANALYSIS OF FARMER-GRAZER CONFLICT ENVIRONMENT FOR LIVELIHOOD IMPROVEMENT </w:t>
      </w:r>
    </w:p>
    <w:p w:rsidR="0083303E" w:rsidRPr="00B901BC" w:rsidRDefault="0083303E" w:rsidP="0083303E">
      <w:pPr>
        <w:pStyle w:val="ListParagraph"/>
        <w:numPr>
          <w:ilvl w:val="0"/>
          <w:numId w:val="8"/>
        </w:numPr>
        <w:jc w:val="both"/>
        <w:rPr>
          <w:rFonts w:ascii="Garamond" w:hAnsi="Garamond"/>
          <w:lang w:val="en-GB"/>
        </w:rPr>
      </w:pPr>
      <w:r w:rsidRPr="00B901BC">
        <w:rPr>
          <w:rFonts w:ascii="Garamond" w:hAnsi="Garamond"/>
          <w:lang w:val="en-GB"/>
        </w:rPr>
        <w:t>CONFLICT MITIGATION ENVIRONMENT (Observe, prob and gather from literature)</w:t>
      </w:r>
    </w:p>
    <w:tbl>
      <w:tblPr>
        <w:tblStyle w:val="TableGrid"/>
        <w:tblW w:w="10456" w:type="dxa"/>
        <w:jc w:val="center"/>
        <w:tblLook w:val="04A0" w:firstRow="1" w:lastRow="0" w:firstColumn="1" w:lastColumn="0" w:noHBand="0" w:noVBand="1"/>
      </w:tblPr>
      <w:tblGrid>
        <w:gridCol w:w="5637"/>
        <w:gridCol w:w="4819"/>
      </w:tblGrid>
      <w:tr w:rsidR="0083303E" w:rsidRPr="00B901BC" w:rsidTr="00F03CD1">
        <w:trPr>
          <w:jc w:val="center"/>
        </w:trPr>
        <w:tc>
          <w:tcPr>
            <w:tcW w:w="5637"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STRENGTH</w:t>
            </w:r>
          </w:p>
        </w:tc>
        <w:tc>
          <w:tcPr>
            <w:tcW w:w="4819"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OPPORTUNITY</w:t>
            </w:r>
          </w:p>
          <w:p w:rsidR="0083303E" w:rsidRPr="00B901BC" w:rsidRDefault="0083303E" w:rsidP="00F03CD1">
            <w:pPr>
              <w:jc w:val="both"/>
              <w:rPr>
                <w:rFonts w:ascii="Garamond" w:hAnsi="Garamond"/>
                <w:b/>
                <w:u w:val="single"/>
                <w:lang w:val="en-GB"/>
              </w:rPr>
            </w:pPr>
          </w:p>
          <w:p w:rsidR="0083303E" w:rsidRPr="00B901BC" w:rsidRDefault="0083303E" w:rsidP="00F03CD1">
            <w:pPr>
              <w:jc w:val="both"/>
              <w:rPr>
                <w:rFonts w:ascii="Garamond" w:hAnsi="Garamond"/>
                <w:b/>
                <w:u w:val="single"/>
                <w:lang w:val="en-GB"/>
              </w:rPr>
            </w:pPr>
          </w:p>
        </w:tc>
      </w:tr>
      <w:tr w:rsidR="0083303E" w:rsidRPr="00B901BC" w:rsidTr="00F03CD1">
        <w:trPr>
          <w:jc w:val="center"/>
        </w:trPr>
        <w:tc>
          <w:tcPr>
            <w:tcW w:w="5637"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WEAKNESSES</w:t>
            </w:r>
          </w:p>
        </w:tc>
        <w:tc>
          <w:tcPr>
            <w:tcW w:w="4819"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THREATS</w:t>
            </w:r>
          </w:p>
          <w:p w:rsidR="0083303E" w:rsidRPr="00B901BC" w:rsidRDefault="0083303E" w:rsidP="00F03CD1">
            <w:pPr>
              <w:jc w:val="both"/>
              <w:rPr>
                <w:rFonts w:ascii="Garamond" w:hAnsi="Garamond"/>
                <w:b/>
                <w:u w:val="single"/>
                <w:lang w:val="en-GB"/>
              </w:rPr>
            </w:pPr>
          </w:p>
        </w:tc>
      </w:tr>
    </w:tbl>
    <w:p w:rsidR="0083303E" w:rsidRPr="00B901BC" w:rsidRDefault="0083303E" w:rsidP="0083303E">
      <w:pPr>
        <w:jc w:val="both"/>
        <w:rPr>
          <w:rFonts w:ascii="Garamond" w:hAnsi="Garamond"/>
          <w:b/>
          <w:lang w:val="en-GB"/>
        </w:rPr>
      </w:pPr>
    </w:p>
    <w:p w:rsidR="0083303E" w:rsidRPr="00B901BC" w:rsidRDefault="0083303E" w:rsidP="0083303E">
      <w:pPr>
        <w:pStyle w:val="ListParagraph"/>
        <w:numPr>
          <w:ilvl w:val="0"/>
          <w:numId w:val="8"/>
        </w:numPr>
        <w:jc w:val="both"/>
        <w:rPr>
          <w:rFonts w:ascii="Garamond" w:hAnsi="Garamond"/>
          <w:b/>
          <w:lang w:val="en-GB"/>
        </w:rPr>
      </w:pPr>
      <w:r w:rsidRPr="00B901BC">
        <w:rPr>
          <w:rFonts w:ascii="Garamond" w:hAnsi="Garamond"/>
          <w:b/>
          <w:lang w:val="en-GB"/>
        </w:rPr>
        <w:t xml:space="preserve">MANAGEMENT OF NATURAL RESOURCES IN CONFLICT PRONE AREAS </w:t>
      </w:r>
      <w:r w:rsidRPr="00B901BC">
        <w:rPr>
          <w:rFonts w:ascii="Garamond" w:hAnsi="Garamond"/>
          <w:lang w:val="en-GB"/>
        </w:rPr>
        <w:t xml:space="preserve">(Observe, probe </w:t>
      </w:r>
      <w:r w:rsidRPr="00B901BC">
        <w:rPr>
          <w:rFonts w:ascii="Garamond" w:hAnsi="Garamond"/>
          <w:b/>
          <w:lang w:val="en-GB"/>
        </w:rPr>
        <w:t xml:space="preserve">(water &amp; land management committees) </w:t>
      </w:r>
      <w:r w:rsidRPr="00B901BC">
        <w:rPr>
          <w:rFonts w:ascii="Garamond" w:hAnsi="Garamond"/>
          <w:lang w:val="en-GB"/>
        </w:rPr>
        <w:t>and gather from literature)</w:t>
      </w:r>
    </w:p>
    <w:tbl>
      <w:tblPr>
        <w:tblStyle w:val="TableGrid"/>
        <w:tblW w:w="10456" w:type="dxa"/>
        <w:jc w:val="center"/>
        <w:tblLook w:val="04A0" w:firstRow="1" w:lastRow="0" w:firstColumn="1" w:lastColumn="0" w:noHBand="0" w:noVBand="1"/>
      </w:tblPr>
      <w:tblGrid>
        <w:gridCol w:w="5637"/>
        <w:gridCol w:w="4819"/>
      </w:tblGrid>
      <w:tr w:rsidR="0083303E" w:rsidRPr="00B901BC" w:rsidTr="00F03CD1">
        <w:trPr>
          <w:jc w:val="center"/>
        </w:trPr>
        <w:tc>
          <w:tcPr>
            <w:tcW w:w="5637"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STRENGTH</w:t>
            </w:r>
          </w:p>
        </w:tc>
        <w:tc>
          <w:tcPr>
            <w:tcW w:w="4819"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OPPORTUNITY</w:t>
            </w:r>
          </w:p>
          <w:p w:rsidR="0083303E" w:rsidRPr="00B901BC" w:rsidRDefault="0083303E" w:rsidP="00F03CD1">
            <w:pPr>
              <w:jc w:val="both"/>
              <w:rPr>
                <w:rFonts w:ascii="Garamond" w:hAnsi="Garamond"/>
                <w:b/>
                <w:u w:val="single"/>
                <w:lang w:val="en-GB"/>
              </w:rPr>
            </w:pPr>
          </w:p>
        </w:tc>
      </w:tr>
      <w:tr w:rsidR="0083303E" w:rsidRPr="00B901BC" w:rsidTr="0083303E">
        <w:trPr>
          <w:trHeight w:val="594"/>
          <w:jc w:val="center"/>
        </w:trPr>
        <w:tc>
          <w:tcPr>
            <w:tcW w:w="5637"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WEAKNESSES</w:t>
            </w:r>
          </w:p>
        </w:tc>
        <w:tc>
          <w:tcPr>
            <w:tcW w:w="4819" w:type="dxa"/>
          </w:tcPr>
          <w:p w:rsidR="0083303E" w:rsidRPr="00B901BC" w:rsidRDefault="0083303E" w:rsidP="00F03CD1">
            <w:pPr>
              <w:jc w:val="both"/>
              <w:rPr>
                <w:rFonts w:ascii="Garamond" w:hAnsi="Garamond"/>
                <w:b/>
                <w:u w:val="single"/>
                <w:lang w:val="en-GB"/>
              </w:rPr>
            </w:pPr>
            <w:r w:rsidRPr="00B901BC">
              <w:rPr>
                <w:rFonts w:ascii="Garamond" w:hAnsi="Garamond"/>
                <w:b/>
                <w:u w:val="single"/>
                <w:lang w:val="en-GB"/>
              </w:rPr>
              <w:t>THREATS</w:t>
            </w:r>
          </w:p>
          <w:p w:rsidR="0083303E" w:rsidRPr="00B901BC" w:rsidRDefault="0083303E" w:rsidP="00F03CD1">
            <w:pPr>
              <w:jc w:val="both"/>
              <w:rPr>
                <w:rFonts w:ascii="Garamond" w:hAnsi="Garamond"/>
                <w:b/>
                <w:u w:val="single"/>
                <w:lang w:val="en-GB"/>
              </w:rPr>
            </w:pPr>
          </w:p>
        </w:tc>
      </w:tr>
    </w:tbl>
    <w:p w:rsidR="0083303E" w:rsidRPr="00B901BC" w:rsidRDefault="0083303E" w:rsidP="0083303E">
      <w:pPr>
        <w:jc w:val="both"/>
        <w:rPr>
          <w:rFonts w:ascii="Garamond" w:hAnsi="Garamond"/>
        </w:rPr>
      </w:pPr>
    </w:p>
    <w:p w:rsidR="004819ED" w:rsidRDefault="007A71FA" w:rsidP="007A71FA">
      <w:pPr>
        <w:rPr>
          <w:rFonts w:ascii="Garamond" w:hAnsi="Garamond"/>
          <w:b/>
          <w:sz w:val="20"/>
          <w:szCs w:val="24"/>
        </w:rPr>
      </w:pPr>
      <w:r>
        <w:rPr>
          <w:rFonts w:ascii="Garamond" w:hAnsi="Garamond"/>
          <w:b/>
          <w:sz w:val="20"/>
          <w:szCs w:val="24"/>
        </w:rPr>
        <w:t xml:space="preserve"> </w:t>
      </w:r>
    </w:p>
    <w:p w:rsidR="004819ED" w:rsidRDefault="004819ED" w:rsidP="004819ED">
      <w:pPr>
        <w:pStyle w:val="ListParagraph"/>
        <w:ind w:left="1080"/>
        <w:jc w:val="both"/>
        <w:outlineLvl w:val="1"/>
        <w:rPr>
          <w:rFonts w:ascii="Garamond" w:hAnsi="Garamond"/>
          <w:b/>
          <w:sz w:val="20"/>
          <w:szCs w:val="24"/>
        </w:rPr>
      </w:pPr>
    </w:p>
    <w:p w:rsidR="004819ED" w:rsidRDefault="004819ED" w:rsidP="004819ED">
      <w:pPr>
        <w:pStyle w:val="ListParagraph"/>
        <w:ind w:left="1080"/>
        <w:jc w:val="both"/>
        <w:outlineLvl w:val="1"/>
        <w:rPr>
          <w:rFonts w:ascii="Garamond" w:hAnsi="Garamond"/>
          <w:b/>
          <w:sz w:val="20"/>
          <w:szCs w:val="24"/>
        </w:rPr>
      </w:pPr>
    </w:p>
    <w:sectPr w:rsidR="004819ED" w:rsidSect="00D36B29">
      <w:pgSz w:w="12240" w:h="15840"/>
      <w:pgMar w:top="1440"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4E" w:rsidRDefault="0099194E" w:rsidP="00087267">
      <w:pPr>
        <w:spacing w:after="0" w:line="240" w:lineRule="auto"/>
      </w:pPr>
      <w:r>
        <w:separator/>
      </w:r>
    </w:p>
  </w:endnote>
  <w:endnote w:type="continuationSeparator" w:id="0">
    <w:p w:rsidR="0099194E" w:rsidRDefault="0099194E" w:rsidP="0008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hames-Regular">
    <w:altName w:val="Thames-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Antiqua,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87602"/>
      <w:docPartObj>
        <w:docPartGallery w:val="Page Numbers (Bottom of Page)"/>
        <w:docPartUnique/>
      </w:docPartObj>
    </w:sdtPr>
    <w:sdtEndPr/>
    <w:sdtContent>
      <w:p w:rsidR="0099194E" w:rsidRDefault="0099194E">
        <w:pPr>
          <w:pStyle w:val="Footer"/>
          <w:jc w:val="right"/>
        </w:pPr>
        <w:r>
          <w:fldChar w:fldCharType="begin"/>
        </w:r>
        <w:r>
          <w:instrText>PAGE   \* MERGEFORMAT</w:instrText>
        </w:r>
        <w:r>
          <w:fldChar w:fldCharType="separate"/>
        </w:r>
        <w:r w:rsidR="007109EE" w:rsidRPr="007109EE">
          <w:rPr>
            <w:noProof/>
            <w:lang w:val="fr-FR"/>
          </w:rPr>
          <w:t>44</w:t>
        </w:r>
        <w:r>
          <w:fldChar w:fldCharType="end"/>
        </w:r>
      </w:p>
    </w:sdtContent>
  </w:sdt>
  <w:p w:rsidR="0099194E" w:rsidRDefault="0099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4E" w:rsidRDefault="0099194E" w:rsidP="00087267">
      <w:pPr>
        <w:spacing w:after="0" w:line="240" w:lineRule="auto"/>
      </w:pPr>
      <w:r>
        <w:separator/>
      </w:r>
    </w:p>
  </w:footnote>
  <w:footnote w:type="continuationSeparator" w:id="0">
    <w:p w:rsidR="0099194E" w:rsidRDefault="0099194E" w:rsidP="00087267">
      <w:pPr>
        <w:spacing w:after="0" w:line="240" w:lineRule="auto"/>
      </w:pPr>
      <w:r>
        <w:continuationSeparator/>
      </w:r>
    </w:p>
  </w:footnote>
  <w:footnote w:id="1">
    <w:p w:rsidR="0099194E" w:rsidRPr="00576AA6" w:rsidRDefault="0099194E">
      <w:pPr>
        <w:pStyle w:val="FootnoteText"/>
        <w:rPr>
          <w:lang w:val="en-GB"/>
        </w:rPr>
      </w:pPr>
      <w:r>
        <w:rPr>
          <w:rStyle w:val="FootnoteReference"/>
        </w:rPr>
        <w:footnoteRef/>
      </w:r>
      <w:r>
        <w:t xml:space="preserve"> </w:t>
      </w:r>
      <w:r>
        <w:rPr>
          <w:lang w:val="en-GB"/>
        </w:rPr>
        <w:t xml:space="preserve">Some transhumance communities identified </w:t>
      </w:r>
      <w:r w:rsidRPr="009A0098">
        <w:rPr>
          <w:lang w:val="en-GB"/>
        </w:rPr>
        <w:t>include Ngyenmbo, Mbaw plain, Ako plain,</w:t>
      </w:r>
      <w:r>
        <w:rPr>
          <w:lang w:val="en-GB"/>
        </w:rPr>
        <w:t xml:space="preserve"> Ndumbu, Baisong, Bonkisong, Babungo,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4E" w:rsidRDefault="0099194E">
    <w:pPr>
      <w:pStyle w:val="Header"/>
      <w:jc w:val="right"/>
    </w:pPr>
  </w:p>
  <w:p w:rsidR="0099194E" w:rsidRDefault="00991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4E" w:rsidRDefault="0099194E">
    <w:pPr>
      <w:pStyle w:val="Header"/>
    </w:pPr>
  </w:p>
  <w:p w:rsidR="0099194E" w:rsidRDefault="00991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EA2"/>
    <w:multiLevelType w:val="hybridMultilevel"/>
    <w:tmpl w:val="EC180D44"/>
    <w:lvl w:ilvl="0" w:tplc="040C000F">
      <w:start w:val="1"/>
      <w:numFmt w:val="decimal"/>
      <w:lvlText w:val="%1."/>
      <w:lvlJc w:val="left"/>
      <w:pPr>
        <w:tabs>
          <w:tab w:val="num" w:pos="1495"/>
        </w:tabs>
        <w:ind w:left="1495" w:hanging="360"/>
      </w:pPr>
    </w:lvl>
    <w:lvl w:ilvl="1" w:tplc="040C0019" w:tentative="1">
      <w:start w:val="1"/>
      <w:numFmt w:val="lowerLetter"/>
      <w:lvlText w:val="%2."/>
      <w:lvlJc w:val="left"/>
      <w:pPr>
        <w:tabs>
          <w:tab w:val="num" w:pos="2215"/>
        </w:tabs>
        <w:ind w:left="2215" w:hanging="360"/>
      </w:pPr>
    </w:lvl>
    <w:lvl w:ilvl="2" w:tplc="040C001B" w:tentative="1">
      <w:start w:val="1"/>
      <w:numFmt w:val="lowerRoman"/>
      <w:lvlText w:val="%3."/>
      <w:lvlJc w:val="right"/>
      <w:pPr>
        <w:tabs>
          <w:tab w:val="num" w:pos="2935"/>
        </w:tabs>
        <w:ind w:left="2935" w:hanging="180"/>
      </w:pPr>
    </w:lvl>
    <w:lvl w:ilvl="3" w:tplc="040C000F" w:tentative="1">
      <w:start w:val="1"/>
      <w:numFmt w:val="decimal"/>
      <w:lvlText w:val="%4."/>
      <w:lvlJc w:val="left"/>
      <w:pPr>
        <w:tabs>
          <w:tab w:val="num" w:pos="3655"/>
        </w:tabs>
        <w:ind w:left="3655" w:hanging="360"/>
      </w:pPr>
    </w:lvl>
    <w:lvl w:ilvl="4" w:tplc="040C0019" w:tentative="1">
      <w:start w:val="1"/>
      <w:numFmt w:val="lowerLetter"/>
      <w:lvlText w:val="%5."/>
      <w:lvlJc w:val="left"/>
      <w:pPr>
        <w:tabs>
          <w:tab w:val="num" w:pos="4375"/>
        </w:tabs>
        <w:ind w:left="4375" w:hanging="360"/>
      </w:pPr>
    </w:lvl>
    <w:lvl w:ilvl="5" w:tplc="040C001B" w:tentative="1">
      <w:start w:val="1"/>
      <w:numFmt w:val="lowerRoman"/>
      <w:lvlText w:val="%6."/>
      <w:lvlJc w:val="right"/>
      <w:pPr>
        <w:tabs>
          <w:tab w:val="num" w:pos="5095"/>
        </w:tabs>
        <w:ind w:left="5095" w:hanging="180"/>
      </w:pPr>
    </w:lvl>
    <w:lvl w:ilvl="6" w:tplc="040C000F" w:tentative="1">
      <w:start w:val="1"/>
      <w:numFmt w:val="decimal"/>
      <w:lvlText w:val="%7."/>
      <w:lvlJc w:val="left"/>
      <w:pPr>
        <w:tabs>
          <w:tab w:val="num" w:pos="5815"/>
        </w:tabs>
        <w:ind w:left="5815" w:hanging="360"/>
      </w:pPr>
    </w:lvl>
    <w:lvl w:ilvl="7" w:tplc="040C0019" w:tentative="1">
      <w:start w:val="1"/>
      <w:numFmt w:val="lowerLetter"/>
      <w:lvlText w:val="%8."/>
      <w:lvlJc w:val="left"/>
      <w:pPr>
        <w:tabs>
          <w:tab w:val="num" w:pos="6535"/>
        </w:tabs>
        <w:ind w:left="6535" w:hanging="360"/>
      </w:pPr>
    </w:lvl>
    <w:lvl w:ilvl="8" w:tplc="040C001B" w:tentative="1">
      <w:start w:val="1"/>
      <w:numFmt w:val="lowerRoman"/>
      <w:lvlText w:val="%9."/>
      <w:lvlJc w:val="right"/>
      <w:pPr>
        <w:tabs>
          <w:tab w:val="num" w:pos="7255"/>
        </w:tabs>
        <w:ind w:left="7255" w:hanging="180"/>
      </w:pPr>
    </w:lvl>
  </w:abstractNum>
  <w:abstractNum w:abstractNumId="1">
    <w:nsid w:val="058A31BC"/>
    <w:multiLevelType w:val="multilevel"/>
    <w:tmpl w:val="85C0B5DA"/>
    <w:lvl w:ilvl="0">
      <w:start w:val="4"/>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1C85566"/>
    <w:multiLevelType w:val="hybridMultilevel"/>
    <w:tmpl w:val="B308C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F1930"/>
    <w:multiLevelType w:val="hybridMultilevel"/>
    <w:tmpl w:val="ABF676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B6623"/>
    <w:multiLevelType w:val="hybridMultilevel"/>
    <w:tmpl w:val="17989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243702"/>
    <w:multiLevelType w:val="hybridMultilevel"/>
    <w:tmpl w:val="2F6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444FC"/>
    <w:multiLevelType w:val="hybridMultilevel"/>
    <w:tmpl w:val="D5F4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05897"/>
    <w:multiLevelType w:val="hybridMultilevel"/>
    <w:tmpl w:val="BC4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519ED"/>
    <w:multiLevelType w:val="hybridMultilevel"/>
    <w:tmpl w:val="55C03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94206"/>
    <w:multiLevelType w:val="hybridMultilevel"/>
    <w:tmpl w:val="82E888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0C5476"/>
    <w:multiLevelType w:val="multilevel"/>
    <w:tmpl w:val="2E6C6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EB2CD6"/>
    <w:multiLevelType w:val="multilevel"/>
    <w:tmpl w:val="B70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20EF9"/>
    <w:multiLevelType w:val="hybridMultilevel"/>
    <w:tmpl w:val="154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64F6A"/>
    <w:multiLevelType w:val="hybridMultilevel"/>
    <w:tmpl w:val="A6F2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A67F6"/>
    <w:multiLevelType w:val="hybridMultilevel"/>
    <w:tmpl w:val="A416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A5D6C"/>
    <w:multiLevelType w:val="hybridMultilevel"/>
    <w:tmpl w:val="8D600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B36F6A"/>
    <w:multiLevelType w:val="hybridMultilevel"/>
    <w:tmpl w:val="7A964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3603E"/>
    <w:multiLevelType w:val="hybridMultilevel"/>
    <w:tmpl w:val="E2D6B854"/>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AE05F5"/>
    <w:multiLevelType w:val="hybridMultilevel"/>
    <w:tmpl w:val="84C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42A8A"/>
    <w:multiLevelType w:val="hybridMultilevel"/>
    <w:tmpl w:val="5574A778"/>
    <w:lvl w:ilvl="0" w:tplc="0409000B">
      <w:start w:val="1"/>
      <w:numFmt w:val="bullet"/>
      <w:lvlText w:val=""/>
      <w:lvlJc w:val="left"/>
      <w:pPr>
        <w:ind w:left="330" w:hanging="360"/>
      </w:pPr>
      <w:rPr>
        <w:rFonts w:ascii="Wingdings" w:hAnsi="Wingdings"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0">
    <w:nsid w:val="43FE2A77"/>
    <w:multiLevelType w:val="hybridMultilevel"/>
    <w:tmpl w:val="16727D12"/>
    <w:lvl w:ilvl="0" w:tplc="B830BFFC">
      <w:start w:val="1"/>
      <w:numFmt w:val="bullet"/>
      <w:lvlText w:val=""/>
      <w:lvlJc w:val="left"/>
      <w:pPr>
        <w:ind w:left="720" w:hanging="360"/>
      </w:pPr>
      <w:rPr>
        <w:rFonts w:ascii="Symbol" w:hAnsi="Symbol" w:hint="default"/>
      </w:rPr>
    </w:lvl>
    <w:lvl w:ilvl="1" w:tplc="CF6C108A">
      <w:start w:val="1"/>
      <w:numFmt w:val="bullet"/>
      <w:lvlRestart w:val="0"/>
      <w:lvlText w:val="o"/>
      <w:lvlJc w:val="left"/>
      <w:pPr>
        <w:ind w:left="1440" w:hanging="360"/>
      </w:pPr>
      <w:rPr>
        <w:rFonts w:ascii="Courier New" w:hAnsi="Courier New" w:cs="Courier New" w:hint="default"/>
      </w:rPr>
    </w:lvl>
    <w:lvl w:ilvl="2" w:tplc="05AC19AE">
      <w:start w:val="1"/>
      <w:numFmt w:val="bullet"/>
      <w:lvlRestart w:val="0"/>
      <w:lvlText w:val=""/>
      <w:lvlJc w:val="left"/>
      <w:pPr>
        <w:ind w:left="2160" w:hanging="360"/>
      </w:pPr>
      <w:rPr>
        <w:rFonts w:ascii="Wingdings" w:hAnsi="Wingdings" w:hint="default"/>
      </w:rPr>
    </w:lvl>
    <w:lvl w:ilvl="3" w:tplc="8E528628">
      <w:start w:val="1"/>
      <w:numFmt w:val="bullet"/>
      <w:lvlRestart w:val="0"/>
      <w:lvlText w:val=""/>
      <w:lvlJc w:val="left"/>
      <w:pPr>
        <w:ind w:left="2880" w:hanging="360"/>
      </w:pPr>
      <w:rPr>
        <w:rFonts w:ascii="Symbol" w:hAnsi="Symbol" w:hint="default"/>
      </w:rPr>
    </w:lvl>
    <w:lvl w:ilvl="4" w:tplc="3D9C184E">
      <w:start w:val="1"/>
      <w:numFmt w:val="bullet"/>
      <w:lvlRestart w:val="0"/>
      <w:lvlText w:val="o"/>
      <w:lvlJc w:val="left"/>
      <w:pPr>
        <w:ind w:left="3600" w:hanging="360"/>
      </w:pPr>
      <w:rPr>
        <w:rFonts w:ascii="Courier New" w:hAnsi="Courier New" w:cs="Courier New" w:hint="default"/>
      </w:rPr>
    </w:lvl>
    <w:lvl w:ilvl="5" w:tplc="ED824578">
      <w:start w:val="1"/>
      <w:numFmt w:val="bullet"/>
      <w:lvlRestart w:val="0"/>
      <w:lvlText w:val=""/>
      <w:lvlJc w:val="left"/>
      <w:pPr>
        <w:ind w:left="4320" w:hanging="360"/>
      </w:pPr>
      <w:rPr>
        <w:rFonts w:ascii="Wingdings" w:hAnsi="Wingdings" w:hint="default"/>
      </w:rPr>
    </w:lvl>
    <w:lvl w:ilvl="6" w:tplc="62D88E98">
      <w:start w:val="1"/>
      <w:numFmt w:val="bullet"/>
      <w:lvlRestart w:val="0"/>
      <w:lvlText w:val=""/>
      <w:lvlJc w:val="left"/>
      <w:pPr>
        <w:ind w:left="5040" w:hanging="360"/>
      </w:pPr>
      <w:rPr>
        <w:rFonts w:ascii="Symbol" w:hAnsi="Symbol" w:hint="default"/>
      </w:rPr>
    </w:lvl>
    <w:lvl w:ilvl="7" w:tplc="DEA622CE">
      <w:start w:val="1"/>
      <w:numFmt w:val="bullet"/>
      <w:lvlRestart w:val="0"/>
      <w:lvlText w:val="o"/>
      <w:lvlJc w:val="left"/>
      <w:pPr>
        <w:ind w:left="5760" w:hanging="360"/>
      </w:pPr>
      <w:rPr>
        <w:rFonts w:ascii="Courier New" w:hAnsi="Courier New" w:cs="Courier New" w:hint="default"/>
      </w:rPr>
    </w:lvl>
    <w:lvl w:ilvl="8" w:tplc="BC9A1256">
      <w:start w:val="1"/>
      <w:numFmt w:val="bullet"/>
      <w:lvlRestart w:val="0"/>
      <w:lvlText w:val=""/>
      <w:lvlJc w:val="left"/>
      <w:pPr>
        <w:ind w:left="6480" w:hanging="360"/>
      </w:pPr>
      <w:rPr>
        <w:rFonts w:ascii="Wingdings" w:hAnsi="Wingdings" w:hint="default"/>
      </w:rPr>
    </w:lvl>
  </w:abstractNum>
  <w:abstractNum w:abstractNumId="21">
    <w:nsid w:val="441528EC"/>
    <w:multiLevelType w:val="hybridMultilevel"/>
    <w:tmpl w:val="07548B40"/>
    <w:lvl w:ilvl="0" w:tplc="A2D2D2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842CB"/>
    <w:multiLevelType w:val="hybridMultilevel"/>
    <w:tmpl w:val="4B52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5A517A"/>
    <w:multiLevelType w:val="hybridMultilevel"/>
    <w:tmpl w:val="FCC8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934715"/>
    <w:multiLevelType w:val="hybridMultilevel"/>
    <w:tmpl w:val="354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D2731"/>
    <w:multiLevelType w:val="hybridMultilevel"/>
    <w:tmpl w:val="88F485D4"/>
    <w:lvl w:ilvl="0" w:tplc="E1C6F578">
      <w:start w:val="1"/>
      <w:numFmt w:val="lowerLetter"/>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6">
    <w:nsid w:val="4E8E5E03"/>
    <w:multiLevelType w:val="hybridMultilevel"/>
    <w:tmpl w:val="6FBC0082"/>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7">
    <w:nsid w:val="4F3B52FC"/>
    <w:multiLevelType w:val="hybridMultilevel"/>
    <w:tmpl w:val="FCDE91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62202"/>
    <w:multiLevelType w:val="hybridMultilevel"/>
    <w:tmpl w:val="8C8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D228A"/>
    <w:multiLevelType w:val="hybridMultilevel"/>
    <w:tmpl w:val="74181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872732"/>
    <w:multiLevelType w:val="hybridMultilevel"/>
    <w:tmpl w:val="97E6EACE"/>
    <w:lvl w:ilvl="0" w:tplc="44502F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8E3098"/>
    <w:multiLevelType w:val="multilevel"/>
    <w:tmpl w:val="ECB6BF7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51E1AE7"/>
    <w:multiLevelType w:val="hybridMultilevel"/>
    <w:tmpl w:val="5726AA26"/>
    <w:lvl w:ilvl="0" w:tplc="BADC25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14DEA"/>
    <w:multiLevelType w:val="hybridMultilevel"/>
    <w:tmpl w:val="AA6800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D61EB5"/>
    <w:multiLevelType w:val="hybridMultilevel"/>
    <w:tmpl w:val="76F0390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B825EED"/>
    <w:multiLevelType w:val="hybridMultilevel"/>
    <w:tmpl w:val="DDA47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2E2537"/>
    <w:multiLevelType w:val="singleLevel"/>
    <w:tmpl w:val="00000001"/>
    <w:name w:val="WW8Num2"/>
    <w:lvl w:ilvl="0">
      <w:start w:val="1"/>
      <w:numFmt w:val="bullet"/>
      <w:lvlText w:val=""/>
      <w:lvlJc w:val="left"/>
      <w:pPr>
        <w:tabs>
          <w:tab w:val="left" w:pos="720"/>
        </w:tabs>
        <w:ind w:left="720" w:hanging="360"/>
      </w:pPr>
      <w:rPr>
        <w:rFonts w:ascii="Symbol" w:hAnsi="Symbol"/>
      </w:rPr>
    </w:lvl>
  </w:abstractNum>
  <w:abstractNum w:abstractNumId="37">
    <w:nsid w:val="5EAF1858"/>
    <w:multiLevelType w:val="hybridMultilevel"/>
    <w:tmpl w:val="05A83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0036E2"/>
    <w:multiLevelType w:val="hybridMultilevel"/>
    <w:tmpl w:val="F1446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F7656"/>
    <w:multiLevelType w:val="hybridMultilevel"/>
    <w:tmpl w:val="F8E6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0848B5"/>
    <w:multiLevelType w:val="hybridMultilevel"/>
    <w:tmpl w:val="2C10C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4514D6F"/>
    <w:multiLevelType w:val="hybridMultilevel"/>
    <w:tmpl w:val="DEB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ED64E6"/>
    <w:multiLevelType w:val="hybridMultilevel"/>
    <w:tmpl w:val="19B0B3A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73B69"/>
    <w:multiLevelType w:val="hybridMultilevel"/>
    <w:tmpl w:val="D00C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EC30B9"/>
    <w:multiLevelType w:val="hybridMultilevel"/>
    <w:tmpl w:val="CD502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B12683C"/>
    <w:multiLevelType w:val="hybridMultilevel"/>
    <w:tmpl w:val="93604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BCB0B2C"/>
    <w:multiLevelType w:val="multilevel"/>
    <w:tmpl w:val="B114DD1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6C860F27"/>
    <w:multiLevelType w:val="hybridMultilevel"/>
    <w:tmpl w:val="FD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FD00AD"/>
    <w:multiLevelType w:val="multilevel"/>
    <w:tmpl w:val="54F6B43E"/>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76555AF6"/>
    <w:multiLevelType w:val="hybridMultilevel"/>
    <w:tmpl w:val="D1621F8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0">
    <w:nsid w:val="7D4B09DE"/>
    <w:multiLevelType w:val="hybridMultilevel"/>
    <w:tmpl w:val="168A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8"/>
  </w:num>
  <w:num w:numId="4">
    <w:abstractNumId w:val="49"/>
  </w:num>
  <w:num w:numId="5">
    <w:abstractNumId w:val="28"/>
  </w:num>
  <w:num w:numId="6">
    <w:abstractNumId w:val="41"/>
  </w:num>
  <w:num w:numId="7">
    <w:abstractNumId w:val="5"/>
  </w:num>
  <w:num w:numId="8">
    <w:abstractNumId w:val="8"/>
  </w:num>
  <w:num w:numId="9">
    <w:abstractNumId w:val="7"/>
  </w:num>
  <w:num w:numId="10">
    <w:abstractNumId w:val="47"/>
  </w:num>
  <w:num w:numId="11">
    <w:abstractNumId w:val="6"/>
  </w:num>
  <w:num w:numId="12">
    <w:abstractNumId w:val="18"/>
  </w:num>
  <w:num w:numId="13">
    <w:abstractNumId w:val="10"/>
  </w:num>
  <w:num w:numId="14">
    <w:abstractNumId w:val="46"/>
  </w:num>
  <w:num w:numId="15">
    <w:abstractNumId w:val="40"/>
  </w:num>
  <w:num w:numId="16">
    <w:abstractNumId w:val="20"/>
  </w:num>
  <w:num w:numId="17">
    <w:abstractNumId w:val="24"/>
  </w:num>
  <w:num w:numId="18">
    <w:abstractNumId w:val="39"/>
  </w:num>
  <w:num w:numId="19">
    <w:abstractNumId w:val="13"/>
  </w:num>
  <w:num w:numId="20">
    <w:abstractNumId w:val="32"/>
  </w:num>
  <w:num w:numId="21">
    <w:abstractNumId w:val="22"/>
  </w:num>
  <w:num w:numId="22">
    <w:abstractNumId w:val="15"/>
  </w:num>
  <w:num w:numId="23">
    <w:abstractNumId w:val="44"/>
  </w:num>
  <w:num w:numId="24">
    <w:abstractNumId w:val="23"/>
  </w:num>
  <w:num w:numId="25">
    <w:abstractNumId w:val="35"/>
  </w:num>
  <w:num w:numId="26">
    <w:abstractNumId w:val="17"/>
  </w:num>
  <w:num w:numId="27">
    <w:abstractNumId w:val="9"/>
  </w:num>
  <w:num w:numId="28">
    <w:abstractNumId w:val="16"/>
  </w:num>
  <w:num w:numId="29">
    <w:abstractNumId w:val="30"/>
  </w:num>
  <w:num w:numId="30">
    <w:abstractNumId w:val="31"/>
  </w:num>
  <w:num w:numId="31">
    <w:abstractNumId w:val="43"/>
  </w:num>
  <w:num w:numId="32">
    <w:abstractNumId w:val="36"/>
  </w:num>
  <w:num w:numId="33">
    <w:abstractNumId w:val="4"/>
  </w:num>
  <w:num w:numId="34">
    <w:abstractNumId w:val="45"/>
  </w:num>
  <w:num w:numId="35">
    <w:abstractNumId w:val="21"/>
  </w:num>
  <w:num w:numId="36">
    <w:abstractNumId w:val="3"/>
  </w:num>
  <w:num w:numId="37">
    <w:abstractNumId w:val="12"/>
  </w:num>
  <w:num w:numId="38">
    <w:abstractNumId w:val="33"/>
  </w:num>
  <w:num w:numId="39">
    <w:abstractNumId w:val="11"/>
  </w:num>
  <w:num w:numId="40">
    <w:abstractNumId w:val="0"/>
  </w:num>
  <w:num w:numId="41">
    <w:abstractNumId w:val="26"/>
  </w:num>
  <w:num w:numId="42">
    <w:abstractNumId w:val="42"/>
  </w:num>
  <w:num w:numId="43">
    <w:abstractNumId w:val="34"/>
  </w:num>
  <w:num w:numId="44">
    <w:abstractNumId w:val="19"/>
  </w:num>
  <w:num w:numId="45">
    <w:abstractNumId w:val="25"/>
  </w:num>
  <w:num w:numId="46">
    <w:abstractNumId w:val="27"/>
  </w:num>
  <w:num w:numId="47">
    <w:abstractNumId w:val="29"/>
  </w:num>
  <w:num w:numId="48">
    <w:abstractNumId w:val="48"/>
  </w:num>
  <w:num w:numId="49">
    <w:abstractNumId w:val="1"/>
  </w:num>
  <w:num w:numId="50">
    <w:abstractNumId w:val="50"/>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99"/>
    <w:rsid w:val="000006DA"/>
    <w:rsid w:val="00002751"/>
    <w:rsid w:val="00007572"/>
    <w:rsid w:val="000103FF"/>
    <w:rsid w:val="00010DAF"/>
    <w:rsid w:val="00010DEE"/>
    <w:rsid w:val="0001386F"/>
    <w:rsid w:val="000139E3"/>
    <w:rsid w:val="00016E9A"/>
    <w:rsid w:val="00017B04"/>
    <w:rsid w:val="000223F9"/>
    <w:rsid w:val="00022E05"/>
    <w:rsid w:val="00036839"/>
    <w:rsid w:val="0004235D"/>
    <w:rsid w:val="000459BB"/>
    <w:rsid w:val="00045A9A"/>
    <w:rsid w:val="00047B06"/>
    <w:rsid w:val="00050DD7"/>
    <w:rsid w:val="000520AC"/>
    <w:rsid w:val="000533FE"/>
    <w:rsid w:val="00053CC2"/>
    <w:rsid w:val="00054E8A"/>
    <w:rsid w:val="000558DB"/>
    <w:rsid w:val="00057854"/>
    <w:rsid w:val="00063DD4"/>
    <w:rsid w:val="00065932"/>
    <w:rsid w:val="00070551"/>
    <w:rsid w:val="00074702"/>
    <w:rsid w:val="00076B2E"/>
    <w:rsid w:val="00076C56"/>
    <w:rsid w:val="000805D3"/>
    <w:rsid w:val="00081CA9"/>
    <w:rsid w:val="00082A0C"/>
    <w:rsid w:val="00083743"/>
    <w:rsid w:val="0008707D"/>
    <w:rsid w:val="00087267"/>
    <w:rsid w:val="000A1BF7"/>
    <w:rsid w:val="000A358F"/>
    <w:rsid w:val="000B2E9A"/>
    <w:rsid w:val="000B365D"/>
    <w:rsid w:val="000B5AD0"/>
    <w:rsid w:val="000B72E4"/>
    <w:rsid w:val="000B7F64"/>
    <w:rsid w:val="000C056C"/>
    <w:rsid w:val="000C0ECA"/>
    <w:rsid w:val="000C32F5"/>
    <w:rsid w:val="000C387C"/>
    <w:rsid w:val="000C4508"/>
    <w:rsid w:val="000D4016"/>
    <w:rsid w:val="000D4BC3"/>
    <w:rsid w:val="000E0FFE"/>
    <w:rsid w:val="000E1D5A"/>
    <w:rsid w:val="000E35D4"/>
    <w:rsid w:val="000E39CB"/>
    <w:rsid w:val="000F1CEC"/>
    <w:rsid w:val="000F4266"/>
    <w:rsid w:val="000F7B9F"/>
    <w:rsid w:val="001015C4"/>
    <w:rsid w:val="00104635"/>
    <w:rsid w:val="00111EE5"/>
    <w:rsid w:val="00113C93"/>
    <w:rsid w:val="0011408A"/>
    <w:rsid w:val="00120645"/>
    <w:rsid w:val="00123233"/>
    <w:rsid w:val="00123A33"/>
    <w:rsid w:val="00124942"/>
    <w:rsid w:val="0012578F"/>
    <w:rsid w:val="001301B0"/>
    <w:rsid w:val="00136337"/>
    <w:rsid w:val="00136E7D"/>
    <w:rsid w:val="00141116"/>
    <w:rsid w:val="00141FB3"/>
    <w:rsid w:val="00145527"/>
    <w:rsid w:val="00145B43"/>
    <w:rsid w:val="00167BAE"/>
    <w:rsid w:val="0017024C"/>
    <w:rsid w:val="001737FF"/>
    <w:rsid w:val="001745D3"/>
    <w:rsid w:val="0017752D"/>
    <w:rsid w:val="001804CD"/>
    <w:rsid w:val="001A4E3A"/>
    <w:rsid w:val="001A7B44"/>
    <w:rsid w:val="001B3ED7"/>
    <w:rsid w:val="001C0021"/>
    <w:rsid w:val="001C64B0"/>
    <w:rsid w:val="001C72C6"/>
    <w:rsid w:val="001D193C"/>
    <w:rsid w:val="001D555F"/>
    <w:rsid w:val="001D6A22"/>
    <w:rsid w:val="001D7911"/>
    <w:rsid w:val="001E1193"/>
    <w:rsid w:val="001E334F"/>
    <w:rsid w:val="001E6C76"/>
    <w:rsid w:val="001F0526"/>
    <w:rsid w:val="001F3ABC"/>
    <w:rsid w:val="001F6466"/>
    <w:rsid w:val="00201800"/>
    <w:rsid w:val="00201F38"/>
    <w:rsid w:val="00204914"/>
    <w:rsid w:val="0020537C"/>
    <w:rsid w:val="00210777"/>
    <w:rsid w:val="0021249B"/>
    <w:rsid w:val="002139E7"/>
    <w:rsid w:val="00213A42"/>
    <w:rsid w:val="002204B4"/>
    <w:rsid w:val="00222B66"/>
    <w:rsid w:val="00225C1D"/>
    <w:rsid w:val="00226821"/>
    <w:rsid w:val="00232822"/>
    <w:rsid w:val="00234632"/>
    <w:rsid w:val="002374F7"/>
    <w:rsid w:val="0024004B"/>
    <w:rsid w:val="002437E4"/>
    <w:rsid w:val="002440EE"/>
    <w:rsid w:val="00246BDC"/>
    <w:rsid w:val="00253342"/>
    <w:rsid w:val="0025377E"/>
    <w:rsid w:val="0025478F"/>
    <w:rsid w:val="00254B41"/>
    <w:rsid w:val="00255C83"/>
    <w:rsid w:val="002602DD"/>
    <w:rsid w:val="002620E1"/>
    <w:rsid w:val="00274805"/>
    <w:rsid w:val="002807A3"/>
    <w:rsid w:val="002810BC"/>
    <w:rsid w:val="00281759"/>
    <w:rsid w:val="002838DE"/>
    <w:rsid w:val="00285E5D"/>
    <w:rsid w:val="00286D67"/>
    <w:rsid w:val="00293492"/>
    <w:rsid w:val="002937AB"/>
    <w:rsid w:val="00294838"/>
    <w:rsid w:val="00297F7B"/>
    <w:rsid w:val="002A168C"/>
    <w:rsid w:val="002A395C"/>
    <w:rsid w:val="002A7E2D"/>
    <w:rsid w:val="002B15F8"/>
    <w:rsid w:val="002B27A3"/>
    <w:rsid w:val="002B47A3"/>
    <w:rsid w:val="002B558A"/>
    <w:rsid w:val="002B5DB6"/>
    <w:rsid w:val="002B611F"/>
    <w:rsid w:val="002C29CF"/>
    <w:rsid w:val="002C6BFA"/>
    <w:rsid w:val="002D2270"/>
    <w:rsid w:val="002D61E9"/>
    <w:rsid w:val="002E0BFD"/>
    <w:rsid w:val="002E2B14"/>
    <w:rsid w:val="002E50C4"/>
    <w:rsid w:val="002E64F0"/>
    <w:rsid w:val="002F04B4"/>
    <w:rsid w:val="002F320E"/>
    <w:rsid w:val="002F3D75"/>
    <w:rsid w:val="002F40BA"/>
    <w:rsid w:val="002F7D63"/>
    <w:rsid w:val="00301000"/>
    <w:rsid w:val="003016B7"/>
    <w:rsid w:val="0030341D"/>
    <w:rsid w:val="00303B15"/>
    <w:rsid w:val="00306341"/>
    <w:rsid w:val="00312CFA"/>
    <w:rsid w:val="00313037"/>
    <w:rsid w:val="003135FD"/>
    <w:rsid w:val="0031431A"/>
    <w:rsid w:val="0031481A"/>
    <w:rsid w:val="00323701"/>
    <w:rsid w:val="00326494"/>
    <w:rsid w:val="00326CA3"/>
    <w:rsid w:val="00327A33"/>
    <w:rsid w:val="00331EB2"/>
    <w:rsid w:val="003325C1"/>
    <w:rsid w:val="00336FF1"/>
    <w:rsid w:val="00337FD4"/>
    <w:rsid w:val="0034176B"/>
    <w:rsid w:val="003437A7"/>
    <w:rsid w:val="0034773D"/>
    <w:rsid w:val="003565EA"/>
    <w:rsid w:val="00356E15"/>
    <w:rsid w:val="00357A75"/>
    <w:rsid w:val="00357C68"/>
    <w:rsid w:val="00361333"/>
    <w:rsid w:val="00361385"/>
    <w:rsid w:val="0037005B"/>
    <w:rsid w:val="00370324"/>
    <w:rsid w:val="0037333C"/>
    <w:rsid w:val="0037457F"/>
    <w:rsid w:val="00374D38"/>
    <w:rsid w:val="00381411"/>
    <w:rsid w:val="0038320D"/>
    <w:rsid w:val="0038761D"/>
    <w:rsid w:val="00387963"/>
    <w:rsid w:val="00392006"/>
    <w:rsid w:val="00393D02"/>
    <w:rsid w:val="003961B0"/>
    <w:rsid w:val="003963A0"/>
    <w:rsid w:val="00397577"/>
    <w:rsid w:val="003A173F"/>
    <w:rsid w:val="003A2770"/>
    <w:rsid w:val="003A333B"/>
    <w:rsid w:val="003A6B2A"/>
    <w:rsid w:val="003B09A6"/>
    <w:rsid w:val="003B3A1D"/>
    <w:rsid w:val="003B3CA2"/>
    <w:rsid w:val="003B51F3"/>
    <w:rsid w:val="003B5DEF"/>
    <w:rsid w:val="003B66A7"/>
    <w:rsid w:val="003C1D4F"/>
    <w:rsid w:val="003C30F0"/>
    <w:rsid w:val="003D18DB"/>
    <w:rsid w:val="003D3983"/>
    <w:rsid w:val="003D3B9A"/>
    <w:rsid w:val="003D4C7E"/>
    <w:rsid w:val="003D6A12"/>
    <w:rsid w:val="003D6F2A"/>
    <w:rsid w:val="003E37CD"/>
    <w:rsid w:val="003E5735"/>
    <w:rsid w:val="003E7859"/>
    <w:rsid w:val="003F49E2"/>
    <w:rsid w:val="003F5B40"/>
    <w:rsid w:val="003F68FB"/>
    <w:rsid w:val="003F7268"/>
    <w:rsid w:val="003F73C4"/>
    <w:rsid w:val="00404A36"/>
    <w:rsid w:val="00404C1A"/>
    <w:rsid w:val="00412A0A"/>
    <w:rsid w:val="00413A01"/>
    <w:rsid w:val="004172FC"/>
    <w:rsid w:val="00426112"/>
    <w:rsid w:val="00427A98"/>
    <w:rsid w:val="0043285C"/>
    <w:rsid w:val="00434507"/>
    <w:rsid w:val="00442178"/>
    <w:rsid w:val="0044278D"/>
    <w:rsid w:val="004449F3"/>
    <w:rsid w:val="0044516E"/>
    <w:rsid w:val="00446A79"/>
    <w:rsid w:val="004500BB"/>
    <w:rsid w:val="004526A3"/>
    <w:rsid w:val="0046393A"/>
    <w:rsid w:val="00465249"/>
    <w:rsid w:val="004702B3"/>
    <w:rsid w:val="00470714"/>
    <w:rsid w:val="0047091C"/>
    <w:rsid w:val="004716E2"/>
    <w:rsid w:val="00473603"/>
    <w:rsid w:val="004819ED"/>
    <w:rsid w:val="00487505"/>
    <w:rsid w:val="004876B9"/>
    <w:rsid w:val="00492681"/>
    <w:rsid w:val="00492B07"/>
    <w:rsid w:val="00497DFC"/>
    <w:rsid w:val="004A4625"/>
    <w:rsid w:val="004A4853"/>
    <w:rsid w:val="004A5C42"/>
    <w:rsid w:val="004B1E08"/>
    <w:rsid w:val="004C1BF7"/>
    <w:rsid w:val="004C6A4A"/>
    <w:rsid w:val="004C6CC1"/>
    <w:rsid w:val="004D7523"/>
    <w:rsid w:val="004D7597"/>
    <w:rsid w:val="004D79A8"/>
    <w:rsid w:val="004E6A11"/>
    <w:rsid w:val="004F2B0E"/>
    <w:rsid w:val="004F4F0B"/>
    <w:rsid w:val="004F77B2"/>
    <w:rsid w:val="005002B1"/>
    <w:rsid w:val="005024AC"/>
    <w:rsid w:val="00503772"/>
    <w:rsid w:val="005037EB"/>
    <w:rsid w:val="005047A8"/>
    <w:rsid w:val="00510275"/>
    <w:rsid w:val="00510A47"/>
    <w:rsid w:val="00510DE3"/>
    <w:rsid w:val="00520A39"/>
    <w:rsid w:val="00520B4E"/>
    <w:rsid w:val="00523FF1"/>
    <w:rsid w:val="005312B7"/>
    <w:rsid w:val="00541601"/>
    <w:rsid w:val="00541641"/>
    <w:rsid w:val="00550B44"/>
    <w:rsid w:val="0055174D"/>
    <w:rsid w:val="00551C50"/>
    <w:rsid w:val="00551E77"/>
    <w:rsid w:val="00561810"/>
    <w:rsid w:val="00562159"/>
    <w:rsid w:val="00563CF9"/>
    <w:rsid w:val="00563EA9"/>
    <w:rsid w:val="00571778"/>
    <w:rsid w:val="00576301"/>
    <w:rsid w:val="00576AA6"/>
    <w:rsid w:val="00580FB6"/>
    <w:rsid w:val="00581AB7"/>
    <w:rsid w:val="00585337"/>
    <w:rsid w:val="00585813"/>
    <w:rsid w:val="00586621"/>
    <w:rsid w:val="00586DD0"/>
    <w:rsid w:val="00592762"/>
    <w:rsid w:val="005974D3"/>
    <w:rsid w:val="005A25FD"/>
    <w:rsid w:val="005A4B90"/>
    <w:rsid w:val="005A5593"/>
    <w:rsid w:val="005A725B"/>
    <w:rsid w:val="005B0E0A"/>
    <w:rsid w:val="005B15AA"/>
    <w:rsid w:val="005B3481"/>
    <w:rsid w:val="005B401D"/>
    <w:rsid w:val="005B643E"/>
    <w:rsid w:val="005B74A3"/>
    <w:rsid w:val="005B759F"/>
    <w:rsid w:val="005C3A32"/>
    <w:rsid w:val="005C7251"/>
    <w:rsid w:val="005C76E1"/>
    <w:rsid w:val="005D0939"/>
    <w:rsid w:val="005D29AB"/>
    <w:rsid w:val="005D4C96"/>
    <w:rsid w:val="005D78BD"/>
    <w:rsid w:val="005E0C87"/>
    <w:rsid w:val="005E481D"/>
    <w:rsid w:val="005E4A49"/>
    <w:rsid w:val="005E4BEE"/>
    <w:rsid w:val="005E5192"/>
    <w:rsid w:val="005F1EA1"/>
    <w:rsid w:val="005F662C"/>
    <w:rsid w:val="005F7DF7"/>
    <w:rsid w:val="0060020E"/>
    <w:rsid w:val="0060043C"/>
    <w:rsid w:val="00600740"/>
    <w:rsid w:val="006042AB"/>
    <w:rsid w:val="00613179"/>
    <w:rsid w:val="006144E8"/>
    <w:rsid w:val="006146B0"/>
    <w:rsid w:val="00615B3F"/>
    <w:rsid w:val="00616489"/>
    <w:rsid w:val="00616B74"/>
    <w:rsid w:val="0062299C"/>
    <w:rsid w:val="00625917"/>
    <w:rsid w:val="00627EBE"/>
    <w:rsid w:val="0063295A"/>
    <w:rsid w:val="00643ED1"/>
    <w:rsid w:val="00646330"/>
    <w:rsid w:val="00650251"/>
    <w:rsid w:val="0065112D"/>
    <w:rsid w:val="00651B50"/>
    <w:rsid w:val="00653FDC"/>
    <w:rsid w:val="0065430F"/>
    <w:rsid w:val="00655611"/>
    <w:rsid w:val="00660214"/>
    <w:rsid w:val="00663E17"/>
    <w:rsid w:val="0066690C"/>
    <w:rsid w:val="00671F98"/>
    <w:rsid w:val="00676A5F"/>
    <w:rsid w:val="006775A4"/>
    <w:rsid w:val="00686175"/>
    <w:rsid w:val="006900B6"/>
    <w:rsid w:val="006932E8"/>
    <w:rsid w:val="006937D1"/>
    <w:rsid w:val="00693B17"/>
    <w:rsid w:val="00695ADA"/>
    <w:rsid w:val="006A63F8"/>
    <w:rsid w:val="006B1485"/>
    <w:rsid w:val="006B23CD"/>
    <w:rsid w:val="006B2403"/>
    <w:rsid w:val="006B3F54"/>
    <w:rsid w:val="006B6429"/>
    <w:rsid w:val="006C075C"/>
    <w:rsid w:val="006C1154"/>
    <w:rsid w:val="006C13A9"/>
    <w:rsid w:val="006C14EF"/>
    <w:rsid w:val="006C16B7"/>
    <w:rsid w:val="006C270A"/>
    <w:rsid w:val="006C34C0"/>
    <w:rsid w:val="006D19D3"/>
    <w:rsid w:val="006D53BD"/>
    <w:rsid w:val="006D747E"/>
    <w:rsid w:val="006E21EE"/>
    <w:rsid w:val="006E4C9E"/>
    <w:rsid w:val="006E4E27"/>
    <w:rsid w:val="006F0C8A"/>
    <w:rsid w:val="006F0D99"/>
    <w:rsid w:val="006F449E"/>
    <w:rsid w:val="006F794D"/>
    <w:rsid w:val="00700ABE"/>
    <w:rsid w:val="007010C8"/>
    <w:rsid w:val="00703759"/>
    <w:rsid w:val="007044FD"/>
    <w:rsid w:val="007047DB"/>
    <w:rsid w:val="0070533F"/>
    <w:rsid w:val="00705C06"/>
    <w:rsid w:val="00707FB4"/>
    <w:rsid w:val="007109EE"/>
    <w:rsid w:val="00710EDA"/>
    <w:rsid w:val="00711CD5"/>
    <w:rsid w:val="00714200"/>
    <w:rsid w:val="007152AF"/>
    <w:rsid w:val="00715699"/>
    <w:rsid w:val="007216B8"/>
    <w:rsid w:val="007245B8"/>
    <w:rsid w:val="007278FB"/>
    <w:rsid w:val="00732626"/>
    <w:rsid w:val="00742FC4"/>
    <w:rsid w:val="00743C2D"/>
    <w:rsid w:val="0074411D"/>
    <w:rsid w:val="00746EAB"/>
    <w:rsid w:val="00747A50"/>
    <w:rsid w:val="00751330"/>
    <w:rsid w:val="0075136D"/>
    <w:rsid w:val="007516CB"/>
    <w:rsid w:val="00751D65"/>
    <w:rsid w:val="00753445"/>
    <w:rsid w:val="00754D3D"/>
    <w:rsid w:val="00757FA5"/>
    <w:rsid w:val="00761F04"/>
    <w:rsid w:val="0076468E"/>
    <w:rsid w:val="007663F6"/>
    <w:rsid w:val="00766412"/>
    <w:rsid w:val="00767414"/>
    <w:rsid w:val="00767E29"/>
    <w:rsid w:val="0077167F"/>
    <w:rsid w:val="00771818"/>
    <w:rsid w:val="0078199B"/>
    <w:rsid w:val="007824F8"/>
    <w:rsid w:val="00784B52"/>
    <w:rsid w:val="00795D48"/>
    <w:rsid w:val="007A64C1"/>
    <w:rsid w:val="007A71FA"/>
    <w:rsid w:val="007B0931"/>
    <w:rsid w:val="007B75EE"/>
    <w:rsid w:val="007C5E14"/>
    <w:rsid w:val="007C6CE0"/>
    <w:rsid w:val="007D0370"/>
    <w:rsid w:val="007D0576"/>
    <w:rsid w:val="007D1FF8"/>
    <w:rsid w:val="007D2A58"/>
    <w:rsid w:val="007D3249"/>
    <w:rsid w:val="007E1A77"/>
    <w:rsid w:val="007E2CE9"/>
    <w:rsid w:val="007E49EA"/>
    <w:rsid w:val="007E4AD9"/>
    <w:rsid w:val="007F722E"/>
    <w:rsid w:val="00803A1B"/>
    <w:rsid w:val="00804BB9"/>
    <w:rsid w:val="00805481"/>
    <w:rsid w:val="00805DAE"/>
    <w:rsid w:val="0080610C"/>
    <w:rsid w:val="00813B95"/>
    <w:rsid w:val="008162E1"/>
    <w:rsid w:val="008171C6"/>
    <w:rsid w:val="00823981"/>
    <w:rsid w:val="00823E70"/>
    <w:rsid w:val="008258EE"/>
    <w:rsid w:val="00832D05"/>
    <w:rsid w:val="0083303E"/>
    <w:rsid w:val="00841C7B"/>
    <w:rsid w:val="00843C40"/>
    <w:rsid w:val="0085121E"/>
    <w:rsid w:val="0085437D"/>
    <w:rsid w:val="00865FAB"/>
    <w:rsid w:val="00872214"/>
    <w:rsid w:val="00872A3B"/>
    <w:rsid w:val="00873C94"/>
    <w:rsid w:val="00874974"/>
    <w:rsid w:val="008754D1"/>
    <w:rsid w:val="008771D7"/>
    <w:rsid w:val="00877298"/>
    <w:rsid w:val="0088365E"/>
    <w:rsid w:val="008869F4"/>
    <w:rsid w:val="00897732"/>
    <w:rsid w:val="008A19D8"/>
    <w:rsid w:val="008A2142"/>
    <w:rsid w:val="008A6800"/>
    <w:rsid w:val="008A7757"/>
    <w:rsid w:val="008A77A9"/>
    <w:rsid w:val="008B0441"/>
    <w:rsid w:val="008B1820"/>
    <w:rsid w:val="008B4D3B"/>
    <w:rsid w:val="008B6E85"/>
    <w:rsid w:val="008C10CC"/>
    <w:rsid w:val="008C7FA3"/>
    <w:rsid w:val="008D22B0"/>
    <w:rsid w:val="008D61D6"/>
    <w:rsid w:val="008D6F34"/>
    <w:rsid w:val="008E0E0D"/>
    <w:rsid w:val="008E1375"/>
    <w:rsid w:val="008E17C7"/>
    <w:rsid w:val="008E2897"/>
    <w:rsid w:val="008E3A8E"/>
    <w:rsid w:val="008E65FF"/>
    <w:rsid w:val="008F24D6"/>
    <w:rsid w:val="008F3411"/>
    <w:rsid w:val="008F50FF"/>
    <w:rsid w:val="00901BFD"/>
    <w:rsid w:val="0090307F"/>
    <w:rsid w:val="009041C3"/>
    <w:rsid w:val="00907C67"/>
    <w:rsid w:val="00910FEF"/>
    <w:rsid w:val="009125EB"/>
    <w:rsid w:val="00914FEF"/>
    <w:rsid w:val="0091712C"/>
    <w:rsid w:val="00923518"/>
    <w:rsid w:val="00923F84"/>
    <w:rsid w:val="00931DE3"/>
    <w:rsid w:val="00932846"/>
    <w:rsid w:val="009340CD"/>
    <w:rsid w:val="00936134"/>
    <w:rsid w:val="009363CB"/>
    <w:rsid w:val="00953757"/>
    <w:rsid w:val="00955A06"/>
    <w:rsid w:val="00957296"/>
    <w:rsid w:val="00963126"/>
    <w:rsid w:val="00963E46"/>
    <w:rsid w:val="0096402E"/>
    <w:rsid w:val="009647ED"/>
    <w:rsid w:val="00967A7F"/>
    <w:rsid w:val="0097223F"/>
    <w:rsid w:val="009727F6"/>
    <w:rsid w:val="00976536"/>
    <w:rsid w:val="009828AB"/>
    <w:rsid w:val="009830E4"/>
    <w:rsid w:val="0098324A"/>
    <w:rsid w:val="00984E44"/>
    <w:rsid w:val="009851AD"/>
    <w:rsid w:val="0098542E"/>
    <w:rsid w:val="00985C8B"/>
    <w:rsid w:val="00985D25"/>
    <w:rsid w:val="009860C7"/>
    <w:rsid w:val="00990646"/>
    <w:rsid w:val="009909B0"/>
    <w:rsid w:val="0099194E"/>
    <w:rsid w:val="009927EE"/>
    <w:rsid w:val="00993229"/>
    <w:rsid w:val="00994C4A"/>
    <w:rsid w:val="009956FE"/>
    <w:rsid w:val="00997C50"/>
    <w:rsid w:val="00997FAF"/>
    <w:rsid w:val="009A0098"/>
    <w:rsid w:val="009A0D46"/>
    <w:rsid w:val="009A2060"/>
    <w:rsid w:val="009A4641"/>
    <w:rsid w:val="009A6129"/>
    <w:rsid w:val="009A7754"/>
    <w:rsid w:val="009B13DE"/>
    <w:rsid w:val="009B3FA7"/>
    <w:rsid w:val="009B5AA5"/>
    <w:rsid w:val="009B6C7F"/>
    <w:rsid w:val="009C6808"/>
    <w:rsid w:val="009D02C1"/>
    <w:rsid w:val="009D14B2"/>
    <w:rsid w:val="009D616D"/>
    <w:rsid w:val="009E0F50"/>
    <w:rsid w:val="009E1B03"/>
    <w:rsid w:val="009E1CFE"/>
    <w:rsid w:val="009E29D5"/>
    <w:rsid w:val="009E4D08"/>
    <w:rsid w:val="009E666A"/>
    <w:rsid w:val="009E7005"/>
    <w:rsid w:val="009F341F"/>
    <w:rsid w:val="009F5419"/>
    <w:rsid w:val="00A03A99"/>
    <w:rsid w:val="00A058B4"/>
    <w:rsid w:val="00A06F20"/>
    <w:rsid w:val="00A10BDF"/>
    <w:rsid w:val="00A11492"/>
    <w:rsid w:val="00A12778"/>
    <w:rsid w:val="00A12B9E"/>
    <w:rsid w:val="00A14B85"/>
    <w:rsid w:val="00A15C45"/>
    <w:rsid w:val="00A2049D"/>
    <w:rsid w:val="00A23423"/>
    <w:rsid w:val="00A23DE4"/>
    <w:rsid w:val="00A2486B"/>
    <w:rsid w:val="00A250F4"/>
    <w:rsid w:val="00A25636"/>
    <w:rsid w:val="00A26EA5"/>
    <w:rsid w:val="00A3194C"/>
    <w:rsid w:val="00A36BBD"/>
    <w:rsid w:val="00A37319"/>
    <w:rsid w:val="00A51016"/>
    <w:rsid w:val="00A52427"/>
    <w:rsid w:val="00A52BE6"/>
    <w:rsid w:val="00A52E33"/>
    <w:rsid w:val="00A54DB0"/>
    <w:rsid w:val="00A60D9C"/>
    <w:rsid w:val="00A66EEA"/>
    <w:rsid w:val="00A7242D"/>
    <w:rsid w:val="00A8050E"/>
    <w:rsid w:val="00A80AAA"/>
    <w:rsid w:val="00A8139B"/>
    <w:rsid w:val="00A8507D"/>
    <w:rsid w:val="00A90659"/>
    <w:rsid w:val="00A91AC1"/>
    <w:rsid w:val="00A93220"/>
    <w:rsid w:val="00A964C7"/>
    <w:rsid w:val="00AA1A4D"/>
    <w:rsid w:val="00AA2305"/>
    <w:rsid w:val="00AB07F0"/>
    <w:rsid w:val="00AB0881"/>
    <w:rsid w:val="00AB27C7"/>
    <w:rsid w:val="00AB4219"/>
    <w:rsid w:val="00AD0174"/>
    <w:rsid w:val="00AE3663"/>
    <w:rsid w:val="00AF2DE7"/>
    <w:rsid w:val="00AF41CF"/>
    <w:rsid w:val="00AF442D"/>
    <w:rsid w:val="00B032F0"/>
    <w:rsid w:val="00B04620"/>
    <w:rsid w:val="00B07EA4"/>
    <w:rsid w:val="00B11F82"/>
    <w:rsid w:val="00B12B08"/>
    <w:rsid w:val="00B12C0A"/>
    <w:rsid w:val="00B1464A"/>
    <w:rsid w:val="00B1628F"/>
    <w:rsid w:val="00B22EEF"/>
    <w:rsid w:val="00B25A7A"/>
    <w:rsid w:val="00B26B04"/>
    <w:rsid w:val="00B27632"/>
    <w:rsid w:val="00B326E0"/>
    <w:rsid w:val="00B33023"/>
    <w:rsid w:val="00B35ECD"/>
    <w:rsid w:val="00B40F4F"/>
    <w:rsid w:val="00B42AA5"/>
    <w:rsid w:val="00B4585D"/>
    <w:rsid w:val="00B53BC6"/>
    <w:rsid w:val="00B550C8"/>
    <w:rsid w:val="00B553B9"/>
    <w:rsid w:val="00B62DEE"/>
    <w:rsid w:val="00B65920"/>
    <w:rsid w:val="00B65FC0"/>
    <w:rsid w:val="00B66F30"/>
    <w:rsid w:val="00B67DB6"/>
    <w:rsid w:val="00B70766"/>
    <w:rsid w:val="00B716BA"/>
    <w:rsid w:val="00B75D2F"/>
    <w:rsid w:val="00B8090F"/>
    <w:rsid w:val="00B81A8E"/>
    <w:rsid w:val="00B81B1B"/>
    <w:rsid w:val="00B871CA"/>
    <w:rsid w:val="00B87F23"/>
    <w:rsid w:val="00B901BC"/>
    <w:rsid w:val="00B91D86"/>
    <w:rsid w:val="00B9763E"/>
    <w:rsid w:val="00BA1A95"/>
    <w:rsid w:val="00BA4CCC"/>
    <w:rsid w:val="00BA4FB0"/>
    <w:rsid w:val="00BA6C38"/>
    <w:rsid w:val="00BA73A2"/>
    <w:rsid w:val="00BB0C0C"/>
    <w:rsid w:val="00BB1CEA"/>
    <w:rsid w:val="00BB767B"/>
    <w:rsid w:val="00BC00BC"/>
    <w:rsid w:val="00BC05EE"/>
    <w:rsid w:val="00BC25C7"/>
    <w:rsid w:val="00BC307D"/>
    <w:rsid w:val="00BC3BDC"/>
    <w:rsid w:val="00BC3D6B"/>
    <w:rsid w:val="00BC41E5"/>
    <w:rsid w:val="00BC4ACD"/>
    <w:rsid w:val="00BC53C3"/>
    <w:rsid w:val="00BC7AEF"/>
    <w:rsid w:val="00BD1DB8"/>
    <w:rsid w:val="00BD5EF8"/>
    <w:rsid w:val="00BE0726"/>
    <w:rsid w:val="00BE1C90"/>
    <w:rsid w:val="00BF53B6"/>
    <w:rsid w:val="00BF721A"/>
    <w:rsid w:val="00C005FB"/>
    <w:rsid w:val="00C0126A"/>
    <w:rsid w:val="00C01B14"/>
    <w:rsid w:val="00C04F5A"/>
    <w:rsid w:val="00C0562B"/>
    <w:rsid w:val="00C06A4E"/>
    <w:rsid w:val="00C11511"/>
    <w:rsid w:val="00C170F2"/>
    <w:rsid w:val="00C2417A"/>
    <w:rsid w:val="00C253D7"/>
    <w:rsid w:val="00C25B77"/>
    <w:rsid w:val="00C307F2"/>
    <w:rsid w:val="00C32485"/>
    <w:rsid w:val="00C332F0"/>
    <w:rsid w:val="00C33BEC"/>
    <w:rsid w:val="00C3536D"/>
    <w:rsid w:val="00C36CCE"/>
    <w:rsid w:val="00C3754E"/>
    <w:rsid w:val="00C4040D"/>
    <w:rsid w:val="00C456C7"/>
    <w:rsid w:val="00C46027"/>
    <w:rsid w:val="00C46FE1"/>
    <w:rsid w:val="00C51173"/>
    <w:rsid w:val="00C51EC9"/>
    <w:rsid w:val="00C51F8C"/>
    <w:rsid w:val="00C53E14"/>
    <w:rsid w:val="00C5481A"/>
    <w:rsid w:val="00C548D1"/>
    <w:rsid w:val="00C55AED"/>
    <w:rsid w:val="00C56F1F"/>
    <w:rsid w:val="00C606CD"/>
    <w:rsid w:val="00C63032"/>
    <w:rsid w:val="00C63561"/>
    <w:rsid w:val="00C64264"/>
    <w:rsid w:val="00C728AD"/>
    <w:rsid w:val="00C73515"/>
    <w:rsid w:val="00C74DA8"/>
    <w:rsid w:val="00C75A26"/>
    <w:rsid w:val="00C81773"/>
    <w:rsid w:val="00C819EA"/>
    <w:rsid w:val="00C81F1A"/>
    <w:rsid w:val="00C833EF"/>
    <w:rsid w:val="00C864C2"/>
    <w:rsid w:val="00C86697"/>
    <w:rsid w:val="00C91261"/>
    <w:rsid w:val="00C92F99"/>
    <w:rsid w:val="00C95475"/>
    <w:rsid w:val="00C96D44"/>
    <w:rsid w:val="00C97E0F"/>
    <w:rsid w:val="00CA06C8"/>
    <w:rsid w:val="00CA0B83"/>
    <w:rsid w:val="00CA6661"/>
    <w:rsid w:val="00CA7177"/>
    <w:rsid w:val="00CB18B7"/>
    <w:rsid w:val="00CB5642"/>
    <w:rsid w:val="00CC06B9"/>
    <w:rsid w:val="00CC3439"/>
    <w:rsid w:val="00CD3BF0"/>
    <w:rsid w:val="00CD5628"/>
    <w:rsid w:val="00CE14C9"/>
    <w:rsid w:val="00CE49D6"/>
    <w:rsid w:val="00CF0228"/>
    <w:rsid w:val="00CF2820"/>
    <w:rsid w:val="00CF7633"/>
    <w:rsid w:val="00D02297"/>
    <w:rsid w:val="00D06B0A"/>
    <w:rsid w:val="00D07C5A"/>
    <w:rsid w:val="00D1431B"/>
    <w:rsid w:val="00D15DCF"/>
    <w:rsid w:val="00D17B70"/>
    <w:rsid w:val="00D272DB"/>
    <w:rsid w:val="00D27AEF"/>
    <w:rsid w:val="00D27E2F"/>
    <w:rsid w:val="00D31418"/>
    <w:rsid w:val="00D31EE3"/>
    <w:rsid w:val="00D33BB9"/>
    <w:rsid w:val="00D369AC"/>
    <w:rsid w:val="00D36B29"/>
    <w:rsid w:val="00D40C3A"/>
    <w:rsid w:val="00D4691E"/>
    <w:rsid w:val="00D470A7"/>
    <w:rsid w:val="00D47810"/>
    <w:rsid w:val="00D51BB1"/>
    <w:rsid w:val="00D5332B"/>
    <w:rsid w:val="00D547B5"/>
    <w:rsid w:val="00D5569C"/>
    <w:rsid w:val="00D65521"/>
    <w:rsid w:val="00D66E05"/>
    <w:rsid w:val="00D67A60"/>
    <w:rsid w:val="00D71DA6"/>
    <w:rsid w:val="00D75F72"/>
    <w:rsid w:val="00D8443B"/>
    <w:rsid w:val="00D85998"/>
    <w:rsid w:val="00D9035E"/>
    <w:rsid w:val="00D9185C"/>
    <w:rsid w:val="00D92E2D"/>
    <w:rsid w:val="00D93BA4"/>
    <w:rsid w:val="00D946CB"/>
    <w:rsid w:val="00D95D9A"/>
    <w:rsid w:val="00D979C2"/>
    <w:rsid w:val="00DA2151"/>
    <w:rsid w:val="00DA623D"/>
    <w:rsid w:val="00DA69DD"/>
    <w:rsid w:val="00DB1770"/>
    <w:rsid w:val="00DB71AD"/>
    <w:rsid w:val="00DC23FF"/>
    <w:rsid w:val="00DC444F"/>
    <w:rsid w:val="00DC6AB9"/>
    <w:rsid w:val="00DC72E9"/>
    <w:rsid w:val="00DC77EC"/>
    <w:rsid w:val="00DD431F"/>
    <w:rsid w:val="00DD6736"/>
    <w:rsid w:val="00DD76EF"/>
    <w:rsid w:val="00DE1E4D"/>
    <w:rsid w:val="00DE3D76"/>
    <w:rsid w:val="00DE617B"/>
    <w:rsid w:val="00DE760A"/>
    <w:rsid w:val="00DF0B12"/>
    <w:rsid w:val="00E02784"/>
    <w:rsid w:val="00E07BAE"/>
    <w:rsid w:val="00E104FB"/>
    <w:rsid w:val="00E17DBD"/>
    <w:rsid w:val="00E227EA"/>
    <w:rsid w:val="00E235E4"/>
    <w:rsid w:val="00E309CE"/>
    <w:rsid w:val="00E326A2"/>
    <w:rsid w:val="00E32BAF"/>
    <w:rsid w:val="00E344A2"/>
    <w:rsid w:val="00E35316"/>
    <w:rsid w:val="00E412F9"/>
    <w:rsid w:val="00E45F4D"/>
    <w:rsid w:val="00E45F6A"/>
    <w:rsid w:val="00E46A0D"/>
    <w:rsid w:val="00E55265"/>
    <w:rsid w:val="00E56836"/>
    <w:rsid w:val="00E6208F"/>
    <w:rsid w:val="00E64347"/>
    <w:rsid w:val="00E70612"/>
    <w:rsid w:val="00E734C0"/>
    <w:rsid w:val="00E7381B"/>
    <w:rsid w:val="00E739C0"/>
    <w:rsid w:val="00E8026F"/>
    <w:rsid w:val="00E82515"/>
    <w:rsid w:val="00E83B95"/>
    <w:rsid w:val="00E955D6"/>
    <w:rsid w:val="00EA4311"/>
    <w:rsid w:val="00EA4514"/>
    <w:rsid w:val="00EA4A62"/>
    <w:rsid w:val="00EA5F9E"/>
    <w:rsid w:val="00EA6C16"/>
    <w:rsid w:val="00EA6D54"/>
    <w:rsid w:val="00EB26B0"/>
    <w:rsid w:val="00EB3B23"/>
    <w:rsid w:val="00EB4FAA"/>
    <w:rsid w:val="00EB5472"/>
    <w:rsid w:val="00EB69F5"/>
    <w:rsid w:val="00ED1DA0"/>
    <w:rsid w:val="00ED66EF"/>
    <w:rsid w:val="00EE1C9E"/>
    <w:rsid w:val="00EE2293"/>
    <w:rsid w:val="00EE37A1"/>
    <w:rsid w:val="00EE7837"/>
    <w:rsid w:val="00EF0137"/>
    <w:rsid w:val="00EF0EFA"/>
    <w:rsid w:val="00EF1C6A"/>
    <w:rsid w:val="00EF5001"/>
    <w:rsid w:val="00EF53BB"/>
    <w:rsid w:val="00EF7D00"/>
    <w:rsid w:val="00F02E01"/>
    <w:rsid w:val="00F03CD1"/>
    <w:rsid w:val="00F042A9"/>
    <w:rsid w:val="00F1067E"/>
    <w:rsid w:val="00F15B86"/>
    <w:rsid w:val="00F169C0"/>
    <w:rsid w:val="00F22F59"/>
    <w:rsid w:val="00F248E0"/>
    <w:rsid w:val="00F25008"/>
    <w:rsid w:val="00F25038"/>
    <w:rsid w:val="00F255B6"/>
    <w:rsid w:val="00F3597A"/>
    <w:rsid w:val="00F4191F"/>
    <w:rsid w:val="00F43665"/>
    <w:rsid w:val="00F4633A"/>
    <w:rsid w:val="00F50749"/>
    <w:rsid w:val="00F527BA"/>
    <w:rsid w:val="00F53F62"/>
    <w:rsid w:val="00F544DC"/>
    <w:rsid w:val="00F55D48"/>
    <w:rsid w:val="00F60F9C"/>
    <w:rsid w:val="00F60FA5"/>
    <w:rsid w:val="00F61A7F"/>
    <w:rsid w:val="00F64748"/>
    <w:rsid w:val="00F64EA2"/>
    <w:rsid w:val="00F669AB"/>
    <w:rsid w:val="00F66E1F"/>
    <w:rsid w:val="00F71ECA"/>
    <w:rsid w:val="00F72DFF"/>
    <w:rsid w:val="00F74814"/>
    <w:rsid w:val="00F74879"/>
    <w:rsid w:val="00F75419"/>
    <w:rsid w:val="00F766D4"/>
    <w:rsid w:val="00F84D26"/>
    <w:rsid w:val="00F853F8"/>
    <w:rsid w:val="00F8622A"/>
    <w:rsid w:val="00F917D5"/>
    <w:rsid w:val="00F91895"/>
    <w:rsid w:val="00FA1230"/>
    <w:rsid w:val="00FA174D"/>
    <w:rsid w:val="00FA3D37"/>
    <w:rsid w:val="00FA6723"/>
    <w:rsid w:val="00FB05F0"/>
    <w:rsid w:val="00FB0A43"/>
    <w:rsid w:val="00FB0C07"/>
    <w:rsid w:val="00FB1270"/>
    <w:rsid w:val="00FB17B6"/>
    <w:rsid w:val="00FB4B90"/>
    <w:rsid w:val="00FB70EF"/>
    <w:rsid w:val="00FC015E"/>
    <w:rsid w:val="00FC14A7"/>
    <w:rsid w:val="00FC27C4"/>
    <w:rsid w:val="00FC309C"/>
    <w:rsid w:val="00FC404F"/>
    <w:rsid w:val="00FC504A"/>
    <w:rsid w:val="00FC5F6D"/>
    <w:rsid w:val="00FD0F35"/>
    <w:rsid w:val="00FE0BEA"/>
    <w:rsid w:val="00FE175B"/>
    <w:rsid w:val="00FE1FDB"/>
    <w:rsid w:val="00FE655C"/>
    <w:rsid w:val="00FF127A"/>
    <w:rsid w:val="00FF12BE"/>
    <w:rsid w:val="00FF1315"/>
    <w:rsid w:val="00FF1406"/>
    <w:rsid w:val="00FF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42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D36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67"/>
  </w:style>
  <w:style w:type="paragraph" w:styleId="Footer">
    <w:name w:val="footer"/>
    <w:basedOn w:val="Normal"/>
    <w:link w:val="FooterChar"/>
    <w:uiPriority w:val="99"/>
    <w:unhideWhenUsed/>
    <w:rsid w:val="0008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67"/>
  </w:style>
  <w:style w:type="paragraph" w:styleId="BalloonText">
    <w:name w:val="Balloon Text"/>
    <w:basedOn w:val="Normal"/>
    <w:link w:val="BalloonTextChar"/>
    <w:uiPriority w:val="99"/>
    <w:semiHidden/>
    <w:unhideWhenUsed/>
    <w:rsid w:val="0008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67"/>
    <w:rPr>
      <w:rFonts w:ascii="Tahoma" w:hAnsi="Tahoma" w:cs="Tahoma"/>
      <w:sz w:val="16"/>
      <w:szCs w:val="16"/>
    </w:rPr>
  </w:style>
  <w:style w:type="paragraph" w:styleId="NoSpacing">
    <w:name w:val="No Spacing"/>
    <w:link w:val="NoSpacingChar"/>
    <w:uiPriority w:val="1"/>
    <w:qFormat/>
    <w:rsid w:val="00087267"/>
    <w:pPr>
      <w:spacing w:after="0" w:line="240" w:lineRule="auto"/>
    </w:pPr>
    <w:rPr>
      <w:rFonts w:eastAsiaTheme="minorEastAsia"/>
    </w:rPr>
  </w:style>
  <w:style w:type="character" w:customStyle="1" w:styleId="NoSpacingChar">
    <w:name w:val="No Spacing Char"/>
    <w:basedOn w:val="DefaultParagraphFont"/>
    <w:link w:val="NoSpacing"/>
    <w:uiPriority w:val="1"/>
    <w:rsid w:val="00087267"/>
    <w:rPr>
      <w:rFonts w:eastAsiaTheme="minorEastAsia"/>
    </w:rPr>
  </w:style>
  <w:style w:type="character" w:styleId="Hyperlink">
    <w:name w:val="Hyperlink"/>
    <w:basedOn w:val="DefaultParagraphFont"/>
    <w:uiPriority w:val="99"/>
    <w:unhideWhenUsed/>
    <w:rsid w:val="00087267"/>
    <w:rPr>
      <w:color w:val="800000"/>
      <w:u w:val="single"/>
    </w:rPr>
  </w:style>
  <w:style w:type="paragraph" w:customStyle="1" w:styleId="NormalGras">
    <w:name w:val="Normal + Gras"/>
    <w:basedOn w:val="Normal"/>
    <w:rsid w:val="00087267"/>
    <w:pPr>
      <w:spacing w:after="0" w:line="240" w:lineRule="auto"/>
    </w:pPr>
    <w:rPr>
      <w:rFonts w:ascii="Times New Roman" w:eastAsia="Times New Roman" w:hAnsi="Times New Roman" w:cs="Times New Roman"/>
      <w:b/>
      <w:bCs/>
      <w:color w:val="000000"/>
      <w:kern w:val="28"/>
      <w:sz w:val="24"/>
      <w:szCs w:val="24"/>
      <w14:ligatures w14:val="standard"/>
      <w14:cntxtAlts/>
    </w:rPr>
  </w:style>
  <w:style w:type="paragraph" w:customStyle="1" w:styleId="Standard">
    <w:name w:val="Standard"/>
    <w:rsid w:val="00124942"/>
    <w:pPr>
      <w:suppressAutoHyphens/>
      <w:autoSpaceDN w:val="0"/>
      <w:textAlignment w:val="baseline"/>
    </w:pPr>
    <w:rPr>
      <w:rFonts w:ascii="Calibri" w:eastAsia="Arial Unicode MS" w:hAnsi="Calibri" w:cs="Times New Roman"/>
      <w:kern w:val="3"/>
      <w:lang w:val="en-GB"/>
    </w:rPr>
  </w:style>
  <w:style w:type="paragraph" w:styleId="ListParagraph">
    <w:name w:val="List Paragraph"/>
    <w:basedOn w:val="Normal"/>
    <w:uiPriority w:val="34"/>
    <w:qFormat/>
    <w:rsid w:val="00124942"/>
    <w:pPr>
      <w:ind w:left="720"/>
      <w:contextualSpacing/>
    </w:pPr>
  </w:style>
  <w:style w:type="character" w:customStyle="1" w:styleId="Heading1Char">
    <w:name w:val="Heading 1 Char"/>
    <w:basedOn w:val="DefaultParagraphFont"/>
    <w:link w:val="Heading1"/>
    <w:uiPriority w:val="9"/>
    <w:rsid w:val="00124942"/>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semiHidden/>
    <w:unhideWhenUsed/>
    <w:rsid w:val="00B04620"/>
    <w:rPr>
      <w:sz w:val="16"/>
      <w:szCs w:val="16"/>
    </w:rPr>
  </w:style>
  <w:style w:type="paragraph" w:styleId="CommentText">
    <w:name w:val="annotation text"/>
    <w:basedOn w:val="Normal"/>
    <w:link w:val="CommentTextChar"/>
    <w:uiPriority w:val="99"/>
    <w:semiHidden/>
    <w:unhideWhenUsed/>
    <w:rsid w:val="00B0462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04620"/>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C353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36D"/>
    <w:rPr>
      <w:sz w:val="20"/>
      <w:szCs w:val="20"/>
    </w:rPr>
  </w:style>
  <w:style w:type="character" w:styleId="EndnoteReference">
    <w:name w:val="endnote reference"/>
    <w:basedOn w:val="DefaultParagraphFont"/>
    <w:uiPriority w:val="99"/>
    <w:semiHidden/>
    <w:unhideWhenUsed/>
    <w:rsid w:val="00C3536D"/>
    <w:rPr>
      <w:vertAlign w:val="superscript"/>
    </w:rPr>
  </w:style>
  <w:style w:type="paragraph" w:customStyle="1" w:styleId="F9E977197262459AB16AE09F8A4F0155">
    <w:name w:val="F9E977197262459AB16AE09F8A4F0155"/>
    <w:rsid w:val="00C3536D"/>
    <w:rPr>
      <w:rFonts w:eastAsiaTheme="minorEastAsia"/>
    </w:rPr>
  </w:style>
  <w:style w:type="paragraph" w:styleId="FootnoteText">
    <w:name w:val="footnote text"/>
    <w:basedOn w:val="Normal"/>
    <w:link w:val="FootnoteTextChar"/>
    <w:semiHidden/>
    <w:unhideWhenUsed/>
    <w:rsid w:val="00D67A60"/>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semiHidden/>
    <w:rsid w:val="00D67A60"/>
    <w:rPr>
      <w:rFonts w:ascii="Calibri" w:eastAsia="Calibri" w:hAnsi="Calibri" w:cs="Times New Roman"/>
      <w:sz w:val="20"/>
      <w:szCs w:val="20"/>
      <w:lang w:val="x-none" w:eastAsia="x-none"/>
    </w:rPr>
  </w:style>
  <w:style w:type="character" w:styleId="FootnoteReference">
    <w:name w:val="footnote reference"/>
    <w:semiHidden/>
    <w:unhideWhenUsed/>
    <w:rsid w:val="00D67A60"/>
    <w:rPr>
      <w:vertAlign w:val="superscript"/>
    </w:rPr>
  </w:style>
  <w:style w:type="paragraph" w:styleId="TOC1">
    <w:name w:val="toc 1"/>
    <w:basedOn w:val="Normal"/>
    <w:next w:val="Normal"/>
    <w:autoRedefine/>
    <w:uiPriority w:val="39"/>
    <w:rsid w:val="00D67A60"/>
    <w:pPr>
      <w:spacing w:before="240" w:after="240" w:line="240" w:lineRule="auto"/>
    </w:pPr>
    <w:rPr>
      <w:rFonts w:ascii="Times New Roman" w:eastAsia="Times New Roman" w:hAnsi="Times New Roman" w:cs="Arial"/>
      <w:b/>
      <w:bCs/>
      <w:caps/>
      <w:szCs w:val="24"/>
      <w:lang w:eastAsia="en-GB"/>
    </w:rPr>
  </w:style>
  <w:style w:type="paragraph" w:styleId="TOC2">
    <w:name w:val="toc 2"/>
    <w:basedOn w:val="Normal"/>
    <w:next w:val="Normal"/>
    <w:autoRedefine/>
    <w:uiPriority w:val="39"/>
    <w:rsid w:val="00D67A60"/>
    <w:pPr>
      <w:spacing w:before="360" w:after="360" w:line="240" w:lineRule="auto"/>
      <w:ind w:left="240"/>
    </w:pPr>
    <w:rPr>
      <w:rFonts w:ascii="Times New Roman" w:eastAsia="Times New Roman" w:hAnsi="Times New Roman" w:cs="Times New Roman"/>
      <w:b/>
      <w:bCs/>
      <w:lang w:eastAsia="en-GB"/>
    </w:rPr>
  </w:style>
  <w:style w:type="paragraph" w:styleId="TOC3">
    <w:name w:val="toc 3"/>
    <w:basedOn w:val="Normal"/>
    <w:next w:val="Normal"/>
    <w:autoRedefine/>
    <w:uiPriority w:val="39"/>
    <w:rsid w:val="00D67A60"/>
    <w:pPr>
      <w:spacing w:after="0" w:line="240" w:lineRule="auto"/>
      <w:ind w:left="480"/>
    </w:pPr>
    <w:rPr>
      <w:rFonts w:ascii="Times New Roman" w:eastAsia="Times New Roman" w:hAnsi="Times New Roman" w:cs="Times New Roman"/>
      <w:i/>
      <w:iCs/>
      <w:sz w:val="20"/>
      <w:szCs w:val="20"/>
      <w:lang w:eastAsia="en-GB"/>
    </w:rPr>
  </w:style>
  <w:style w:type="paragraph" w:styleId="TableofFigures">
    <w:name w:val="table of figures"/>
    <w:basedOn w:val="Normal"/>
    <w:next w:val="Normal"/>
    <w:link w:val="TableofFiguresChar"/>
    <w:uiPriority w:val="99"/>
    <w:rsid w:val="00877298"/>
    <w:pPr>
      <w:spacing w:after="0" w:line="240" w:lineRule="auto"/>
    </w:pPr>
    <w:rPr>
      <w:rFonts w:ascii="Garamond" w:eastAsia="Times New Roman" w:hAnsi="Garamond" w:cs="Times New Roman"/>
      <w:szCs w:val="24"/>
      <w:lang w:eastAsia="en-GB"/>
    </w:rPr>
  </w:style>
  <w:style w:type="character" w:customStyle="1" w:styleId="Heading2Char">
    <w:name w:val="Heading 2 Char"/>
    <w:basedOn w:val="DefaultParagraphFont"/>
    <w:link w:val="Heading2"/>
    <w:uiPriority w:val="9"/>
    <w:semiHidden/>
    <w:rsid w:val="00714200"/>
    <w:rPr>
      <w:rFonts w:asciiTheme="majorHAnsi" w:eastAsiaTheme="majorEastAsia" w:hAnsiTheme="majorHAnsi" w:cstheme="majorBidi"/>
      <w:b/>
      <w:bCs/>
      <w:color w:val="4F81BD" w:themeColor="accent1"/>
      <w:sz w:val="26"/>
      <w:szCs w:val="26"/>
    </w:rPr>
  </w:style>
  <w:style w:type="character" w:customStyle="1" w:styleId="A4">
    <w:name w:val="A4"/>
    <w:uiPriority w:val="99"/>
    <w:rsid w:val="00907C67"/>
    <w:rPr>
      <w:rFonts w:cs="Thames-Regular"/>
      <w:color w:val="000000"/>
      <w:sz w:val="20"/>
      <w:szCs w:val="20"/>
    </w:rPr>
  </w:style>
  <w:style w:type="paragraph" w:customStyle="1" w:styleId="Pa25">
    <w:name w:val="Pa25"/>
    <w:basedOn w:val="Normal"/>
    <w:next w:val="Normal"/>
    <w:uiPriority w:val="99"/>
    <w:rsid w:val="00907C67"/>
    <w:pPr>
      <w:autoSpaceDE w:val="0"/>
      <w:autoSpaceDN w:val="0"/>
      <w:adjustRightInd w:val="0"/>
      <w:spacing w:after="0" w:line="241" w:lineRule="atLeast"/>
    </w:pPr>
    <w:rPr>
      <w:rFonts w:ascii="Thames-Regular" w:eastAsia="Calibri" w:hAnsi="Thames-Regular" w:cs="Times New Roman"/>
      <w:sz w:val="24"/>
      <w:szCs w:val="24"/>
    </w:rPr>
  </w:style>
  <w:style w:type="character" w:customStyle="1" w:styleId="TableofFiguresChar">
    <w:name w:val="Table of Figures Char"/>
    <w:basedOn w:val="DefaultParagraphFont"/>
    <w:link w:val="TableofFigures"/>
    <w:uiPriority w:val="99"/>
    <w:rsid w:val="00877298"/>
    <w:rPr>
      <w:rFonts w:ascii="Garamond" w:eastAsia="Times New Roman" w:hAnsi="Garamond" w:cs="Times New Roman"/>
      <w:szCs w:val="24"/>
      <w:lang w:eastAsia="en-GB"/>
    </w:rPr>
  </w:style>
  <w:style w:type="character" w:customStyle="1" w:styleId="Heading3Char">
    <w:name w:val="Heading 3 Char"/>
    <w:basedOn w:val="DefaultParagraphFont"/>
    <w:link w:val="Heading3"/>
    <w:rsid w:val="00D36B29"/>
    <w:rPr>
      <w:rFonts w:ascii="Times New Roman" w:eastAsia="Times New Roman" w:hAnsi="Times New Roman" w:cs="Times New Roman"/>
      <w:b/>
      <w:bCs/>
      <w:sz w:val="27"/>
      <w:szCs w:val="27"/>
    </w:rPr>
  </w:style>
  <w:style w:type="paragraph" w:styleId="BodyText">
    <w:name w:val="Body Text"/>
    <w:basedOn w:val="Normal"/>
    <w:link w:val="BodyTextChar"/>
    <w:rsid w:val="00D36B29"/>
    <w:pPr>
      <w:spacing w:after="0" w:line="360" w:lineRule="auto"/>
      <w:jc w:val="both"/>
    </w:pPr>
    <w:rPr>
      <w:rFonts w:ascii="Arial" w:eastAsia="Times New Roman" w:hAnsi="Arial" w:cs="Times New Roman"/>
      <w:sz w:val="24"/>
      <w:szCs w:val="24"/>
      <w:lang w:val="en-GB" w:eastAsia="fr-FR"/>
    </w:rPr>
  </w:style>
  <w:style w:type="character" w:customStyle="1" w:styleId="BodyTextChar">
    <w:name w:val="Body Text Char"/>
    <w:basedOn w:val="DefaultParagraphFont"/>
    <w:link w:val="BodyText"/>
    <w:rsid w:val="00D36B29"/>
    <w:rPr>
      <w:rFonts w:ascii="Arial" w:eastAsia="Times New Roman" w:hAnsi="Arial" w:cs="Times New Roman"/>
      <w:sz w:val="24"/>
      <w:szCs w:val="24"/>
      <w:lang w:val="en-GB" w:eastAsia="fr-FR"/>
    </w:rPr>
  </w:style>
  <w:style w:type="paragraph" w:styleId="Caption">
    <w:name w:val="caption"/>
    <w:basedOn w:val="Normal"/>
    <w:next w:val="Normal"/>
    <w:uiPriority w:val="35"/>
    <w:qFormat/>
    <w:rsid w:val="00D36B29"/>
    <w:pPr>
      <w:spacing w:line="240" w:lineRule="auto"/>
    </w:pPr>
    <w:rPr>
      <w:rFonts w:ascii="Cambria" w:eastAsia="Times New Roman" w:hAnsi="Cambria" w:cs="Times New Roman"/>
      <w:b/>
      <w:bCs/>
      <w:color w:val="4F81BD"/>
      <w:sz w:val="18"/>
      <w:szCs w:val="18"/>
    </w:rPr>
  </w:style>
  <w:style w:type="paragraph" w:styleId="NormalWeb">
    <w:name w:val="Normal (Web)"/>
    <w:basedOn w:val="Normal"/>
    <w:rsid w:val="00D36B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3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36B29"/>
    <w:rPr>
      <w:rFonts w:ascii="Courier New" w:eastAsia="Times New Roman" w:hAnsi="Courier New" w:cs="Courier New"/>
      <w:sz w:val="20"/>
      <w:szCs w:val="20"/>
    </w:rPr>
  </w:style>
  <w:style w:type="table" w:styleId="TableClassic1">
    <w:name w:val="Table Classic 1"/>
    <w:basedOn w:val="TableNormal"/>
    <w:rsid w:val="00D36B29"/>
    <w:pPr>
      <w:suppressAutoHyphens/>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ParagraphFontParaCharCharCharCharCharChar1CharCharCharZnakZnakZnak">
    <w:name w:val="Default Paragraph Font Para Char Char Char Char Char Char1 Char Char Char Znak Znak Znak"/>
    <w:basedOn w:val="Normal"/>
    <w:uiPriority w:val="99"/>
    <w:rsid w:val="00D36B29"/>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FC015E"/>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15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42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D36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267"/>
  </w:style>
  <w:style w:type="paragraph" w:styleId="Footer">
    <w:name w:val="footer"/>
    <w:basedOn w:val="Normal"/>
    <w:link w:val="FooterChar"/>
    <w:uiPriority w:val="99"/>
    <w:unhideWhenUsed/>
    <w:rsid w:val="00087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67"/>
  </w:style>
  <w:style w:type="paragraph" w:styleId="BalloonText">
    <w:name w:val="Balloon Text"/>
    <w:basedOn w:val="Normal"/>
    <w:link w:val="BalloonTextChar"/>
    <w:uiPriority w:val="99"/>
    <w:semiHidden/>
    <w:unhideWhenUsed/>
    <w:rsid w:val="00087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67"/>
    <w:rPr>
      <w:rFonts w:ascii="Tahoma" w:hAnsi="Tahoma" w:cs="Tahoma"/>
      <w:sz w:val="16"/>
      <w:szCs w:val="16"/>
    </w:rPr>
  </w:style>
  <w:style w:type="paragraph" w:styleId="NoSpacing">
    <w:name w:val="No Spacing"/>
    <w:link w:val="NoSpacingChar"/>
    <w:uiPriority w:val="1"/>
    <w:qFormat/>
    <w:rsid w:val="00087267"/>
    <w:pPr>
      <w:spacing w:after="0" w:line="240" w:lineRule="auto"/>
    </w:pPr>
    <w:rPr>
      <w:rFonts w:eastAsiaTheme="minorEastAsia"/>
    </w:rPr>
  </w:style>
  <w:style w:type="character" w:customStyle="1" w:styleId="NoSpacingChar">
    <w:name w:val="No Spacing Char"/>
    <w:basedOn w:val="DefaultParagraphFont"/>
    <w:link w:val="NoSpacing"/>
    <w:uiPriority w:val="1"/>
    <w:rsid w:val="00087267"/>
    <w:rPr>
      <w:rFonts w:eastAsiaTheme="minorEastAsia"/>
    </w:rPr>
  </w:style>
  <w:style w:type="character" w:styleId="Hyperlink">
    <w:name w:val="Hyperlink"/>
    <w:basedOn w:val="DefaultParagraphFont"/>
    <w:uiPriority w:val="99"/>
    <w:unhideWhenUsed/>
    <w:rsid w:val="00087267"/>
    <w:rPr>
      <w:color w:val="800000"/>
      <w:u w:val="single"/>
    </w:rPr>
  </w:style>
  <w:style w:type="paragraph" w:customStyle="1" w:styleId="NormalGras">
    <w:name w:val="Normal + Gras"/>
    <w:basedOn w:val="Normal"/>
    <w:rsid w:val="00087267"/>
    <w:pPr>
      <w:spacing w:after="0" w:line="240" w:lineRule="auto"/>
    </w:pPr>
    <w:rPr>
      <w:rFonts w:ascii="Times New Roman" w:eastAsia="Times New Roman" w:hAnsi="Times New Roman" w:cs="Times New Roman"/>
      <w:b/>
      <w:bCs/>
      <w:color w:val="000000"/>
      <w:kern w:val="28"/>
      <w:sz w:val="24"/>
      <w:szCs w:val="24"/>
      <w14:ligatures w14:val="standard"/>
      <w14:cntxtAlts/>
    </w:rPr>
  </w:style>
  <w:style w:type="paragraph" w:customStyle="1" w:styleId="Standard">
    <w:name w:val="Standard"/>
    <w:rsid w:val="00124942"/>
    <w:pPr>
      <w:suppressAutoHyphens/>
      <w:autoSpaceDN w:val="0"/>
      <w:textAlignment w:val="baseline"/>
    </w:pPr>
    <w:rPr>
      <w:rFonts w:ascii="Calibri" w:eastAsia="Arial Unicode MS" w:hAnsi="Calibri" w:cs="Times New Roman"/>
      <w:kern w:val="3"/>
      <w:lang w:val="en-GB"/>
    </w:rPr>
  </w:style>
  <w:style w:type="paragraph" w:styleId="ListParagraph">
    <w:name w:val="List Paragraph"/>
    <w:basedOn w:val="Normal"/>
    <w:uiPriority w:val="34"/>
    <w:qFormat/>
    <w:rsid w:val="00124942"/>
    <w:pPr>
      <w:ind w:left="720"/>
      <w:contextualSpacing/>
    </w:pPr>
  </w:style>
  <w:style w:type="character" w:customStyle="1" w:styleId="Heading1Char">
    <w:name w:val="Heading 1 Char"/>
    <w:basedOn w:val="DefaultParagraphFont"/>
    <w:link w:val="Heading1"/>
    <w:uiPriority w:val="9"/>
    <w:rsid w:val="00124942"/>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semiHidden/>
    <w:unhideWhenUsed/>
    <w:rsid w:val="00B04620"/>
    <w:rPr>
      <w:sz w:val="16"/>
      <w:szCs w:val="16"/>
    </w:rPr>
  </w:style>
  <w:style w:type="paragraph" w:styleId="CommentText">
    <w:name w:val="annotation text"/>
    <w:basedOn w:val="Normal"/>
    <w:link w:val="CommentTextChar"/>
    <w:uiPriority w:val="99"/>
    <w:semiHidden/>
    <w:unhideWhenUsed/>
    <w:rsid w:val="00B0462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04620"/>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C353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36D"/>
    <w:rPr>
      <w:sz w:val="20"/>
      <w:szCs w:val="20"/>
    </w:rPr>
  </w:style>
  <w:style w:type="character" w:styleId="EndnoteReference">
    <w:name w:val="endnote reference"/>
    <w:basedOn w:val="DefaultParagraphFont"/>
    <w:uiPriority w:val="99"/>
    <w:semiHidden/>
    <w:unhideWhenUsed/>
    <w:rsid w:val="00C3536D"/>
    <w:rPr>
      <w:vertAlign w:val="superscript"/>
    </w:rPr>
  </w:style>
  <w:style w:type="paragraph" w:customStyle="1" w:styleId="F9E977197262459AB16AE09F8A4F0155">
    <w:name w:val="F9E977197262459AB16AE09F8A4F0155"/>
    <w:rsid w:val="00C3536D"/>
    <w:rPr>
      <w:rFonts w:eastAsiaTheme="minorEastAsia"/>
    </w:rPr>
  </w:style>
  <w:style w:type="paragraph" w:styleId="FootnoteText">
    <w:name w:val="footnote text"/>
    <w:basedOn w:val="Normal"/>
    <w:link w:val="FootnoteTextChar"/>
    <w:semiHidden/>
    <w:unhideWhenUsed/>
    <w:rsid w:val="00D67A60"/>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semiHidden/>
    <w:rsid w:val="00D67A60"/>
    <w:rPr>
      <w:rFonts w:ascii="Calibri" w:eastAsia="Calibri" w:hAnsi="Calibri" w:cs="Times New Roman"/>
      <w:sz w:val="20"/>
      <w:szCs w:val="20"/>
      <w:lang w:val="x-none" w:eastAsia="x-none"/>
    </w:rPr>
  </w:style>
  <w:style w:type="character" w:styleId="FootnoteReference">
    <w:name w:val="footnote reference"/>
    <w:semiHidden/>
    <w:unhideWhenUsed/>
    <w:rsid w:val="00D67A60"/>
    <w:rPr>
      <w:vertAlign w:val="superscript"/>
    </w:rPr>
  </w:style>
  <w:style w:type="paragraph" w:styleId="TOC1">
    <w:name w:val="toc 1"/>
    <w:basedOn w:val="Normal"/>
    <w:next w:val="Normal"/>
    <w:autoRedefine/>
    <w:uiPriority w:val="39"/>
    <w:rsid w:val="00D67A60"/>
    <w:pPr>
      <w:spacing w:before="240" w:after="240" w:line="240" w:lineRule="auto"/>
    </w:pPr>
    <w:rPr>
      <w:rFonts w:ascii="Times New Roman" w:eastAsia="Times New Roman" w:hAnsi="Times New Roman" w:cs="Arial"/>
      <w:b/>
      <w:bCs/>
      <w:caps/>
      <w:szCs w:val="24"/>
      <w:lang w:eastAsia="en-GB"/>
    </w:rPr>
  </w:style>
  <w:style w:type="paragraph" w:styleId="TOC2">
    <w:name w:val="toc 2"/>
    <w:basedOn w:val="Normal"/>
    <w:next w:val="Normal"/>
    <w:autoRedefine/>
    <w:uiPriority w:val="39"/>
    <w:rsid w:val="00D67A60"/>
    <w:pPr>
      <w:spacing w:before="360" w:after="360" w:line="240" w:lineRule="auto"/>
      <w:ind w:left="240"/>
    </w:pPr>
    <w:rPr>
      <w:rFonts w:ascii="Times New Roman" w:eastAsia="Times New Roman" w:hAnsi="Times New Roman" w:cs="Times New Roman"/>
      <w:b/>
      <w:bCs/>
      <w:lang w:eastAsia="en-GB"/>
    </w:rPr>
  </w:style>
  <w:style w:type="paragraph" w:styleId="TOC3">
    <w:name w:val="toc 3"/>
    <w:basedOn w:val="Normal"/>
    <w:next w:val="Normal"/>
    <w:autoRedefine/>
    <w:uiPriority w:val="39"/>
    <w:rsid w:val="00D67A60"/>
    <w:pPr>
      <w:spacing w:after="0" w:line="240" w:lineRule="auto"/>
      <w:ind w:left="480"/>
    </w:pPr>
    <w:rPr>
      <w:rFonts w:ascii="Times New Roman" w:eastAsia="Times New Roman" w:hAnsi="Times New Roman" w:cs="Times New Roman"/>
      <w:i/>
      <w:iCs/>
      <w:sz w:val="20"/>
      <w:szCs w:val="20"/>
      <w:lang w:eastAsia="en-GB"/>
    </w:rPr>
  </w:style>
  <w:style w:type="paragraph" w:styleId="TableofFigures">
    <w:name w:val="table of figures"/>
    <w:basedOn w:val="Normal"/>
    <w:next w:val="Normal"/>
    <w:link w:val="TableofFiguresChar"/>
    <w:uiPriority w:val="99"/>
    <w:rsid w:val="00877298"/>
    <w:pPr>
      <w:spacing w:after="0" w:line="240" w:lineRule="auto"/>
    </w:pPr>
    <w:rPr>
      <w:rFonts w:ascii="Garamond" w:eastAsia="Times New Roman" w:hAnsi="Garamond" w:cs="Times New Roman"/>
      <w:szCs w:val="24"/>
      <w:lang w:eastAsia="en-GB"/>
    </w:rPr>
  </w:style>
  <w:style w:type="character" w:customStyle="1" w:styleId="Heading2Char">
    <w:name w:val="Heading 2 Char"/>
    <w:basedOn w:val="DefaultParagraphFont"/>
    <w:link w:val="Heading2"/>
    <w:uiPriority w:val="9"/>
    <w:semiHidden/>
    <w:rsid w:val="00714200"/>
    <w:rPr>
      <w:rFonts w:asciiTheme="majorHAnsi" w:eastAsiaTheme="majorEastAsia" w:hAnsiTheme="majorHAnsi" w:cstheme="majorBidi"/>
      <w:b/>
      <w:bCs/>
      <w:color w:val="4F81BD" w:themeColor="accent1"/>
      <w:sz w:val="26"/>
      <w:szCs w:val="26"/>
    </w:rPr>
  </w:style>
  <w:style w:type="character" w:customStyle="1" w:styleId="A4">
    <w:name w:val="A4"/>
    <w:uiPriority w:val="99"/>
    <w:rsid w:val="00907C67"/>
    <w:rPr>
      <w:rFonts w:cs="Thames-Regular"/>
      <w:color w:val="000000"/>
      <w:sz w:val="20"/>
      <w:szCs w:val="20"/>
    </w:rPr>
  </w:style>
  <w:style w:type="paragraph" w:customStyle="1" w:styleId="Pa25">
    <w:name w:val="Pa25"/>
    <w:basedOn w:val="Normal"/>
    <w:next w:val="Normal"/>
    <w:uiPriority w:val="99"/>
    <w:rsid w:val="00907C67"/>
    <w:pPr>
      <w:autoSpaceDE w:val="0"/>
      <w:autoSpaceDN w:val="0"/>
      <w:adjustRightInd w:val="0"/>
      <w:spacing w:after="0" w:line="241" w:lineRule="atLeast"/>
    </w:pPr>
    <w:rPr>
      <w:rFonts w:ascii="Thames-Regular" w:eastAsia="Calibri" w:hAnsi="Thames-Regular" w:cs="Times New Roman"/>
      <w:sz w:val="24"/>
      <w:szCs w:val="24"/>
    </w:rPr>
  </w:style>
  <w:style w:type="character" w:customStyle="1" w:styleId="TableofFiguresChar">
    <w:name w:val="Table of Figures Char"/>
    <w:basedOn w:val="DefaultParagraphFont"/>
    <w:link w:val="TableofFigures"/>
    <w:uiPriority w:val="99"/>
    <w:rsid w:val="00877298"/>
    <w:rPr>
      <w:rFonts w:ascii="Garamond" w:eastAsia="Times New Roman" w:hAnsi="Garamond" w:cs="Times New Roman"/>
      <w:szCs w:val="24"/>
      <w:lang w:eastAsia="en-GB"/>
    </w:rPr>
  </w:style>
  <w:style w:type="character" w:customStyle="1" w:styleId="Heading3Char">
    <w:name w:val="Heading 3 Char"/>
    <w:basedOn w:val="DefaultParagraphFont"/>
    <w:link w:val="Heading3"/>
    <w:rsid w:val="00D36B29"/>
    <w:rPr>
      <w:rFonts w:ascii="Times New Roman" w:eastAsia="Times New Roman" w:hAnsi="Times New Roman" w:cs="Times New Roman"/>
      <w:b/>
      <w:bCs/>
      <w:sz w:val="27"/>
      <w:szCs w:val="27"/>
    </w:rPr>
  </w:style>
  <w:style w:type="paragraph" w:styleId="BodyText">
    <w:name w:val="Body Text"/>
    <w:basedOn w:val="Normal"/>
    <w:link w:val="BodyTextChar"/>
    <w:rsid w:val="00D36B29"/>
    <w:pPr>
      <w:spacing w:after="0" w:line="360" w:lineRule="auto"/>
      <w:jc w:val="both"/>
    </w:pPr>
    <w:rPr>
      <w:rFonts w:ascii="Arial" w:eastAsia="Times New Roman" w:hAnsi="Arial" w:cs="Times New Roman"/>
      <w:sz w:val="24"/>
      <w:szCs w:val="24"/>
      <w:lang w:val="en-GB" w:eastAsia="fr-FR"/>
    </w:rPr>
  </w:style>
  <w:style w:type="character" w:customStyle="1" w:styleId="BodyTextChar">
    <w:name w:val="Body Text Char"/>
    <w:basedOn w:val="DefaultParagraphFont"/>
    <w:link w:val="BodyText"/>
    <w:rsid w:val="00D36B29"/>
    <w:rPr>
      <w:rFonts w:ascii="Arial" w:eastAsia="Times New Roman" w:hAnsi="Arial" w:cs="Times New Roman"/>
      <w:sz w:val="24"/>
      <w:szCs w:val="24"/>
      <w:lang w:val="en-GB" w:eastAsia="fr-FR"/>
    </w:rPr>
  </w:style>
  <w:style w:type="paragraph" w:styleId="Caption">
    <w:name w:val="caption"/>
    <w:basedOn w:val="Normal"/>
    <w:next w:val="Normal"/>
    <w:uiPriority w:val="35"/>
    <w:qFormat/>
    <w:rsid w:val="00D36B29"/>
    <w:pPr>
      <w:spacing w:line="240" w:lineRule="auto"/>
    </w:pPr>
    <w:rPr>
      <w:rFonts w:ascii="Cambria" w:eastAsia="Times New Roman" w:hAnsi="Cambria" w:cs="Times New Roman"/>
      <w:b/>
      <w:bCs/>
      <w:color w:val="4F81BD"/>
      <w:sz w:val="18"/>
      <w:szCs w:val="18"/>
    </w:rPr>
  </w:style>
  <w:style w:type="paragraph" w:styleId="NormalWeb">
    <w:name w:val="Normal (Web)"/>
    <w:basedOn w:val="Normal"/>
    <w:rsid w:val="00D36B2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D36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36B29"/>
    <w:rPr>
      <w:rFonts w:ascii="Courier New" w:eastAsia="Times New Roman" w:hAnsi="Courier New" w:cs="Courier New"/>
      <w:sz w:val="20"/>
      <w:szCs w:val="20"/>
    </w:rPr>
  </w:style>
  <w:style w:type="table" w:styleId="TableClassic1">
    <w:name w:val="Table Classic 1"/>
    <w:basedOn w:val="TableNormal"/>
    <w:rsid w:val="00D36B29"/>
    <w:pPr>
      <w:suppressAutoHyphens/>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ParagraphFontParaCharCharCharCharCharChar1CharCharCharZnakZnakZnak">
    <w:name w:val="Default Paragraph Font Para Char Char Char Char Char Char1 Char Char Char Znak Znak Znak"/>
    <w:basedOn w:val="Normal"/>
    <w:uiPriority w:val="99"/>
    <w:rsid w:val="00D36B29"/>
    <w:pPr>
      <w:spacing w:after="160" w:line="240" w:lineRule="exact"/>
    </w:pPr>
    <w:rPr>
      <w:rFonts w:ascii="Verdana" w:eastAsia="Times New Roman" w:hAnsi="Verdana" w:cs="Verdana"/>
      <w:sz w:val="20"/>
      <w:szCs w:val="20"/>
    </w:rPr>
  </w:style>
  <w:style w:type="paragraph" w:styleId="CommentSubject">
    <w:name w:val="annotation subject"/>
    <w:basedOn w:val="CommentText"/>
    <w:next w:val="CommentText"/>
    <w:link w:val="CommentSubjectChar"/>
    <w:uiPriority w:val="99"/>
    <w:semiHidden/>
    <w:unhideWhenUsed/>
    <w:rsid w:val="00FC015E"/>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15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5194">
      <w:bodyDiv w:val="1"/>
      <w:marLeft w:val="0"/>
      <w:marRight w:val="0"/>
      <w:marTop w:val="0"/>
      <w:marBottom w:val="0"/>
      <w:divBdr>
        <w:top w:val="none" w:sz="0" w:space="0" w:color="auto"/>
        <w:left w:val="none" w:sz="0" w:space="0" w:color="auto"/>
        <w:bottom w:val="none" w:sz="0" w:space="0" w:color="auto"/>
        <w:right w:val="none" w:sz="0" w:space="0" w:color="auto"/>
      </w:divBdr>
    </w:div>
    <w:div w:id="17633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chopen.com/books/rural-development-contemporary-issues-and-practices/land-use-conflictbetween-famers-and-herdsmen-implications-for-agricultural-and-rural-developmen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rrd.org/lrrd20/1/ndam20013.htm" TargetMode="External"/><Relationship Id="rId10" Type="http://schemas.openxmlformats.org/officeDocument/2006/relationships/hyperlink" Target="mailto:petentsebe@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c.%20dlib.%20Indiana.edu/archive/00000823/00/gefuj0805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21D9-9A05-4362-BB62-AE2FC36B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14478</Words>
  <Characters>82527</Characters>
  <Application>Microsoft Office Word</Application>
  <DocSecurity>0</DocSecurity>
  <Lines>687</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NCHINDA</dc:creator>
  <cp:lastModifiedBy>David Drew</cp:lastModifiedBy>
  <cp:revision>2</cp:revision>
  <cp:lastPrinted>2014-02-13T18:00:00Z</cp:lastPrinted>
  <dcterms:created xsi:type="dcterms:W3CDTF">2016-10-11T15:24:00Z</dcterms:created>
  <dcterms:modified xsi:type="dcterms:W3CDTF">2016-10-11T15:24:00Z</dcterms:modified>
</cp:coreProperties>
</file>